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66B2DCC7"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0367E9">
        <w:rPr>
          <w:rFonts w:ascii="Arial" w:eastAsia="宋体" w:hAnsi="Arial" w:cs="Times New Roman"/>
          <w:b/>
          <w:sz w:val="24"/>
          <w:szCs w:val="20"/>
          <w:lang w:val="en-GB" w:eastAsia="zh-CN"/>
        </w:rPr>
        <w:t>3</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43C4A">
        <w:rPr>
          <w:rFonts w:ascii="Arial" w:eastAsia="宋体" w:hAnsi="Arial" w:cs="Times New Roman"/>
          <w:b/>
          <w:bCs/>
          <w:sz w:val="24"/>
          <w:szCs w:val="20"/>
          <w:lang w:val="en-GB" w:eastAsia="ja-JP"/>
        </w:rPr>
        <w:t>R4-</w:t>
      </w:r>
      <w:r w:rsidR="000F37CE">
        <w:rPr>
          <w:rFonts w:ascii="Arial" w:eastAsia="宋体" w:hAnsi="Arial" w:cs="Times New Roman"/>
          <w:b/>
          <w:bCs/>
          <w:sz w:val="24"/>
          <w:szCs w:val="20"/>
          <w:lang w:val="en-GB" w:eastAsia="ja-JP"/>
        </w:rPr>
        <w:t>2208082</w:t>
      </w:r>
    </w:p>
    <w:bookmarkEnd w:id="0"/>
    <w:bookmarkEnd w:id="1"/>
    <w:p w14:paraId="3535F51E" w14:textId="1D7F4C1B" w:rsidR="00B2596F" w:rsidRPr="003D5F1E" w:rsidRDefault="008B6C12" w:rsidP="003E1CAF">
      <w:pPr>
        <w:pStyle w:val="Header"/>
        <w:tabs>
          <w:tab w:val="left" w:pos="2160"/>
        </w:tabs>
        <w:ind w:left="2127" w:hanging="2127"/>
        <w:jc w:val="both"/>
        <w:rPr>
          <w:noProof w:val="0"/>
          <w:sz w:val="24"/>
          <w:vertAlign w:val="superscript"/>
          <w:lang w:eastAsia="zh-CN"/>
        </w:rPr>
      </w:pPr>
      <w:r>
        <w:rPr>
          <w:noProof w:val="0"/>
          <w:sz w:val="24"/>
          <w:lang w:eastAsia="zh-CN"/>
        </w:rPr>
        <w:t xml:space="preserve">Electrical Meeting, </w:t>
      </w:r>
      <w:r w:rsidR="000367E9">
        <w:rPr>
          <w:noProof w:val="0"/>
          <w:sz w:val="24"/>
          <w:lang w:eastAsia="zh-CN"/>
        </w:rPr>
        <w:t>9</w:t>
      </w:r>
      <w:r w:rsidR="009E693F">
        <w:rPr>
          <w:noProof w:val="0"/>
          <w:sz w:val="24"/>
          <w:vertAlign w:val="superscript"/>
          <w:lang w:eastAsia="zh-CN"/>
        </w:rPr>
        <w:t>th</w:t>
      </w:r>
      <w:r>
        <w:rPr>
          <w:noProof w:val="0"/>
          <w:sz w:val="24"/>
          <w:lang w:eastAsia="zh-CN"/>
        </w:rPr>
        <w:t xml:space="preserve"> </w:t>
      </w:r>
      <w:r w:rsidR="000367E9">
        <w:rPr>
          <w:noProof w:val="0"/>
          <w:sz w:val="24"/>
          <w:lang w:eastAsia="zh-CN"/>
        </w:rPr>
        <w:t>May</w:t>
      </w:r>
      <w:r>
        <w:rPr>
          <w:noProof w:val="0"/>
          <w:sz w:val="24"/>
          <w:lang w:eastAsia="zh-CN"/>
        </w:rPr>
        <w:t>-</w:t>
      </w:r>
      <w:r w:rsidR="000367E9">
        <w:rPr>
          <w:noProof w:val="0"/>
          <w:sz w:val="24"/>
          <w:lang w:eastAsia="zh-CN"/>
        </w:rPr>
        <w:t>20</w:t>
      </w:r>
      <w:r w:rsidR="000367E9">
        <w:rPr>
          <w:noProof w:val="0"/>
          <w:sz w:val="24"/>
          <w:vertAlign w:val="superscript"/>
          <w:lang w:eastAsia="zh-CN"/>
        </w:rPr>
        <w:t>th</w:t>
      </w:r>
      <w:r w:rsidR="00C0104C">
        <w:rPr>
          <w:noProof w:val="0"/>
          <w:sz w:val="24"/>
          <w:lang w:eastAsia="zh-CN"/>
        </w:rPr>
        <w:t xml:space="preserve"> </w:t>
      </w:r>
      <w:r>
        <w:rPr>
          <w:noProof w:val="0"/>
          <w:sz w:val="24"/>
          <w:lang w:eastAsia="zh-CN"/>
        </w:rPr>
        <w:t>Ma</w:t>
      </w:r>
      <w:r w:rsidR="000367E9">
        <w:rPr>
          <w:noProof w:val="0"/>
          <w:sz w:val="24"/>
          <w:lang w:eastAsia="zh-CN"/>
        </w:rPr>
        <w:t>y</w:t>
      </w:r>
      <w:r w:rsidR="009E693F">
        <w:rPr>
          <w:noProof w:val="0"/>
          <w:sz w:val="24"/>
          <w:lang w:eastAsia="zh-CN"/>
        </w:rPr>
        <w:t>, 2022</w:t>
      </w:r>
    </w:p>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1D959BAD"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F37CE">
        <w:rPr>
          <w:rFonts w:ascii="Arial" w:hAnsi="Arial" w:cs="Arial"/>
          <w:b/>
          <w:bCs/>
          <w:sz w:val="24"/>
          <w:szCs w:val="20"/>
          <w:lang w:val="en-GB" w:eastAsia="zh-CN"/>
        </w:rPr>
        <w:t>9</w:t>
      </w:r>
      <w:r w:rsidR="009E693F">
        <w:rPr>
          <w:rFonts w:ascii="Arial" w:hAnsi="Arial" w:cs="Arial"/>
          <w:b/>
          <w:bCs/>
          <w:sz w:val="24"/>
          <w:szCs w:val="20"/>
          <w:lang w:val="en-GB" w:eastAsia="zh-CN"/>
        </w:rPr>
        <w:t>.1</w:t>
      </w:r>
      <w:r w:rsidR="000F37CE">
        <w:rPr>
          <w:rFonts w:ascii="Arial" w:hAnsi="Arial" w:cs="Arial"/>
          <w:b/>
          <w:bCs/>
          <w:sz w:val="24"/>
          <w:szCs w:val="20"/>
          <w:lang w:val="en-GB" w:eastAsia="zh-CN"/>
        </w:rPr>
        <w:t>7</w:t>
      </w:r>
      <w:r w:rsidR="009E693F">
        <w:rPr>
          <w:rFonts w:ascii="Arial" w:hAnsi="Arial" w:cs="Arial"/>
          <w:b/>
          <w:bCs/>
          <w:sz w:val="24"/>
          <w:szCs w:val="20"/>
          <w:lang w:val="en-GB" w:eastAsia="zh-CN"/>
        </w:rPr>
        <w:t>.</w:t>
      </w:r>
      <w:r w:rsidR="000F37CE">
        <w:rPr>
          <w:rFonts w:ascii="Arial" w:hAnsi="Arial" w:cs="Arial"/>
          <w:b/>
          <w:bCs/>
          <w:sz w:val="24"/>
          <w:szCs w:val="20"/>
          <w:lang w:val="en-GB" w:eastAsia="zh-CN"/>
        </w:rPr>
        <w:t>2</w:t>
      </w:r>
      <w:r w:rsidR="00756C15">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C882595"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E693F">
        <w:rPr>
          <w:rFonts w:ascii="Arial" w:eastAsia="Calibri" w:hAnsi="Arial" w:cs="Arial"/>
          <w:b/>
          <w:bCs/>
          <w:sz w:val="24"/>
          <w:lang w:val="en-GB"/>
        </w:rPr>
        <w:t xml:space="preserve">View on </w:t>
      </w:r>
      <w:r w:rsidR="00393796">
        <w:rPr>
          <w:rFonts w:ascii="Arial" w:eastAsia="Calibri" w:hAnsi="Arial" w:cs="Arial"/>
          <w:b/>
          <w:bCs/>
          <w:sz w:val="24"/>
          <w:lang w:val="en-GB"/>
        </w:rPr>
        <w:t xml:space="preserve">PUSCH </w:t>
      </w:r>
      <w:r w:rsidR="009E693F">
        <w:rPr>
          <w:rFonts w:ascii="Arial" w:eastAsia="Calibri" w:hAnsi="Arial" w:cs="Arial"/>
          <w:b/>
          <w:bCs/>
          <w:sz w:val="24"/>
          <w:lang w:val="en-GB"/>
        </w:rPr>
        <w:t>demodulation requirement for Rel-17 coverage enhancement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1BA88C54" w14:textId="62602B76" w:rsidR="000367E9" w:rsidRDefault="00744D27" w:rsidP="002577C6">
      <w:pPr>
        <w:spacing w:afterLines="50" w:after="120"/>
        <w:jc w:val="both"/>
        <w:rPr>
          <w:rStyle w:val="opdict3font24"/>
          <w:rFonts w:ascii="Arial" w:hAnsi="Arial" w:cs="Arial"/>
          <w:color w:val="333333"/>
          <w:sz w:val="18"/>
          <w:szCs w:val="18"/>
        </w:rPr>
      </w:pPr>
      <w:r>
        <w:rPr>
          <w:rFonts w:hint="eastAsia"/>
          <w:lang w:eastAsia="zh-CN"/>
        </w:rPr>
        <w:t>I</w:t>
      </w:r>
      <w:r>
        <w:rPr>
          <w:lang w:eastAsia="zh-CN"/>
        </w:rPr>
        <w:t xml:space="preserve">n the previous RAN4 meeting, it was agreed to introduce PUSCH demodulation requirement with TBoMS and JCE. The detail simulation assumptions for each requirement were discussed to </w:t>
      </w:r>
      <w:r>
        <w:rPr>
          <w:rStyle w:val="opdict3font24"/>
          <w:rFonts w:ascii="Arial" w:hAnsi="Arial" w:cs="Arial"/>
          <w:color w:val="333333"/>
          <w:sz w:val="18"/>
          <w:szCs w:val="18"/>
        </w:rPr>
        <w:t>facilitate the requirement definition. The related agreement was captured into the WF [1] as</w:t>
      </w:r>
    </w:p>
    <w:p w14:paraId="1E703412" w14:textId="1F1CAB78" w:rsidR="00744D27" w:rsidRDefault="00744D27" w:rsidP="002577C6">
      <w:pPr>
        <w:spacing w:afterLines="50" w:after="120"/>
        <w:jc w:val="both"/>
        <w:rPr>
          <w:lang w:eastAsia="zh-CN"/>
        </w:rPr>
      </w:pPr>
      <w:r>
        <w:rPr>
          <w:lang w:eastAsia="zh-CN"/>
        </w:rPr>
        <w:t>In this contribution, the view on the remaining issue of test setup of PUSCH requirement for Rel-17 coverage enhancement was provided.</w:t>
      </w:r>
    </w:p>
    <w:p w14:paraId="5E96F3E3" w14:textId="274719DD" w:rsidR="00CC2A90" w:rsidRPr="007135FE" w:rsidRDefault="00F058AF"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B25BE6">
        <w:rPr>
          <w:rFonts w:ascii="Arial" w:eastAsia="宋体" w:hAnsi="Arial" w:cs="Times New Roman"/>
          <w:sz w:val="36"/>
          <w:szCs w:val="20"/>
          <w:lang w:val="en-GB" w:eastAsia="zh-CN"/>
        </w:rPr>
        <w:t>PUSCH enhancements</w:t>
      </w:r>
    </w:p>
    <w:p w14:paraId="02705F85" w14:textId="38EE1113" w:rsidR="006F18D4" w:rsidRDefault="00530453" w:rsidP="003E1CAF">
      <w:pPr>
        <w:jc w:val="both"/>
        <w:rPr>
          <w:lang w:eastAsia="zh-CN"/>
        </w:rPr>
      </w:pPr>
      <w:r>
        <w:rPr>
          <w:lang w:eastAsia="zh-CN"/>
        </w:rPr>
        <w:t xml:space="preserve">In this section, the potential performance requirement impacts for sub-objective of coverage enhancement are analyzed. </w:t>
      </w:r>
    </w:p>
    <w:p w14:paraId="7AE923E9" w14:textId="105C3AD2" w:rsidR="00954A74" w:rsidRDefault="00954A74" w:rsidP="00954A74">
      <w:pPr>
        <w:pStyle w:val="Heading2"/>
        <w:rPr>
          <w:lang w:eastAsia="zh-CN"/>
        </w:rPr>
      </w:pPr>
      <w:r>
        <w:rPr>
          <w:lang w:eastAsia="zh-CN"/>
        </w:rPr>
        <w:t>2.</w:t>
      </w:r>
      <w:r w:rsidR="00744D27">
        <w:rPr>
          <w:lang w:eastAsia="zh-CN"/>
        </w:rPr>
        <w:t>1</w:t>
      </w:r>
      <w:r>
        <w:rPr>
          <w:lang w:eastAsia="zh-CN"/>
        </w:rPr>
        <w:t xml:space="preserve"> TB processing over multi-slot PUSCH</w:t>
      </w:r>
    </w:p>
    <w:p w14:paraId="5790924B" w14:textId="7AA616C6" w:rsidR="00954A74" w:rsidRDefault="00954A74" w:rsidP="00530453">
      <w:pPr>
        <w:jc w:val="both"/>
        <w:rPr>
          <w:lang w:eastAsia="zh-CN"/>
        </w:rPr>
      </w:pPr>
      <w:r>
        <w:rPr>
          <w:lang w:eastAsia="zh-CN"/>
        </w:rPr>
        <w:t>In the last meeting.</w:t>
      </w:r>
      <w:r w:rsidR="00B17EE2">
        <w:rPr>
          <w:lang w:eastAsia="zh-CN"/>
        </w:rPr>
        <w:t xml:space="preserve"> RAN4 agreed to introduce PUSCH requirement with TB processing over multi-slot PUSCH. The detail test parameters for requirement setup are further discussed.</w:t>
      </w:r>
    </w:p>
    <w:p w14:paraId="5B5791D0" w14:textId="4BD5D428" w:rsidR="00B17EE2" w:rsidRDefault="00B17EE2" w:rsidP="00B17EE2">
      <w:pPr>
        <w:jc w:val="both"/>
        <w:rPr>
          <w:b/>
          <w:lang w:eastAsia="zh-CN"/>
        </w:rPr>
      </w:pPr>
      <w:r>
        <w:rPr>
          <w:b/>
          <w:lang w:eastAsia="zh-CN"/>
        </w:rPr>
        <w:t xml:space="preserve">Physical/available slot for </w:t>
      </w:r>
      <w:r w:rsidR="00B0401C">
        <w:rPr>
          <w:b/>
          <w:lang w:eastAsia="zh-CN"/>
        </w:rPr>
        <w:t>PUSCH TBoMS</w:t>
      </w:r>
      <w:r>
        <w:rPr>
          <w:b/>
          <w:lang w:eastAsia="zh-CN"/>
        </w:rPr>
        <w:t xml:space="preserve"> </w:t>
      </w:r>
    </w:p>
    <w:p w14:paraId="50C4960D" w14:textId="2B464021" w:rsidR="00B17EE2" w:rsidRDefault="00B17EE2" w:rsidP="00530453">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17EE2" w:rsidRPr="002530B4" w14:paraId="66CB696F" w14:textId="77777777" w:rsidTr="00E84F76">
        <w:tc>
          <w:tcPr>
            <w:tcW w:w="9847" w:type="dxa"/>
            <w:shd w:val="clear" w:color="auto" w:fill="auto"/>
          </w:tcPr>
          <w:p w14:paraId="06A64B86" w14:textId="20BFA2E9" w:rsidR="00252F45" w:rsidRDefault="00252F45" w:rsidP="00B17EE2">
            <w:pPr>
              <w:pStyle w:val="ListParagraph"/>
              <w:numPr>
                <w:ilvl w:val="0"/>
                <w:numId w:val="3"/>
              </w:numPr>
              <w:rPr>
                <w:rFonts w:eastAsia="宋体"/>
                <w:lang w:val="en-US" w:eastAsia="zh-CN"/>
              </w:rPr>
            </w:pPr>
            <w:r>
              <w:rPr>
                <w:rFonts w:eastAsia="宋体"/>
                <w:lang w:val="en-US" w:eastAsia="zh-CN"/>
              </w:rPr>
              <w:t>For FDD</w:t>
            </w:r>
          </w:p>
          <w:p w14:paraId="42FB7452" w14:textId="5424D2FE" w:rsidR="00252F45" w:rsidRDefault="00252F45" w:rsidP="00252F45">
            <w:pPr>
              <w:pStyle w:val="ListParagraph"/>
              <w:numPr>
                <w:ilvl w:val="0"/>
                <w:numId w:val="26"/>
              </w:numPr>
              <w:rPr>
                <w:rFonts w:eastAsia="宋体"/>
                <w:lang w:val="en-US" w:eastAsia="zh-CN"/>
              </w:rPr>
            </w:pPr>
            <w:r>
              <w:rPr>
                <w:rFonts w:eastAsia="宋体" w:hint="eastAsia"/>
                <w:lang w:val="en-US" w:eastAsia="zh-CN"/>
              </w:rPr>
              <w:t>O</w:t>
            </w:r>
            <w:r>
              <w:rPr>
                <w:rFonts w:eastAsia="宋体"/>
                <w:lang w:val="en-US" w:eastAsia="zh-CN"/>
              </w:rPr>
              <w:t>ption 1: 4 physical/available slots</w:t>
            </w:r>
          </w:p>
          <w:p w14:paraId="43AA539E" w14:textId="2A955E62" w:rsidR="00252F45" w:rsidRDefault="00252F45" w:rsidP="00252F45">
            <w:pPr>
              <w:pStyle w:val="ListParagraph"/>
              <w:numPr>
                <w:ilvl w:val="0"/>
                <w:numId w:val="26"/>
              </w:numPr>
              <w:rPr>
                <w:rFonts w:eastAsia="宋体"/>
                <w:lang w:val="en-US" w:eastAsia="zh-CN"/>
              </w:rPr>
            </w:pPr>
            <w:r>
              <w:rPr>
                <w:rFonts w:eastAsia="宋体"/>
                <w:lang w:val="en-US" w:eastAsia="zh-CN"/>
              </w:rPr>
              <w:t>Option 2: 8 available slots</w:t>
            </w:r>
          </w:p>
          <w:p w14:paraId="0FD0473C" w14:textId="5F4DCFE2" w:rsidR="00252F45" w:rsidRPr="00252F45" w:rsidRDefault="00252F45" w:rsidP="00252F45">
            <w:pPr>
              <w:pStyle w:val="ListParagraph"/>
              <w:numPr>
                <w:ilvl w:val="0"/>
                <w:numId w:val="26"/>
              </w:numPr>
              <w:rPr>
                <w:rFonts w:eastAsia="宋体"/>
                <w:lang w:val="en-US" w:eastAsia="zh-CN"/>
              </w:rPr>
            </w:pPr>
            <w:r>
              <w:rPr>
                <w:rFonts w:eastAsia="宋体"/>
                <w:lang w:val="en-US" w:eastAsia="zh-CN"/>
              </w:rPr>
              <w:t>Option 3: 2 available slots</w:t>
            </w:r>
          </w:p>
          <w:p w14:paraId="72D976B2" w14:textId="2AF4E3B4" w:rsidR="00252F45" w:rsidRDefault="00252F45" w:rsidP="00B17EE2">
            <w:pPr>
              <w:pStyle w:val="ListParagraph"/>
              <w:numPr>
                <w:ilvl w:val="0"/>
                <w:numId w:val="3"/>
              </w:numPr>
              <w:rPr>
                <w:rFonts w:eastAsia="宋体"/>
                <w:lang w:val="en-US" w:eastAsia="zh-CN"/>
              </w:rPr>
            </w:pPr>
            <w:r>
              <w:rPr>
                <w:rFonts w:eastAsia="宋体"/>
                <w:lang w:val="en-US" w:eastAsia="zh-CN"/>
              </w:rPr>
              <w:t>For TDD</w:t>
            </w:r>
          </w:p>
          <w:p w14:paraId="5C774629" w14:textId="06F42895" w:rsidR="00B17EE2" w:rsidRPr="00B46D33" w:rsidRDefault="00B46D33" w:rsidP="00B46D33">
            <w:pPr>
              <w:pStyle w:val="ListParagraph"/>
              <w:numPr>
                <w:ilvl w:val="0"/>
                <w:numId w:val="26"/>
              </w:numPr>
              <w:rPr>
                <w:rFonts w:eastAsia="宋体"/>
                <w:lang w:val="en-US" w:eastAsia="zh-CN"/>
              </w:rPr>
            </w:pPr>
            <w:r>
              <w:rPr>
                <w:rFonts w:eastAsia="宋体" w:hint="eastAsia"/>
                <w:lang w:val="en-US" w:eastAsia="zh-CN"/>
              </w:rPr>
              <w:t>C</w:t>
            </w:r>
            <w:r>
              <w:rPr>
                <w:rFonts w:eastAsia="宋体"/>
                <w:lang w:val="en-US" w:eastAsia="zh-CN"/>
              </w:rPr>
              <w:t>over 2 available slots, FFS whether also cover 4 available slots</w:t>
            </w:r>
          </w:p>
        </w:tc>
      </w:tr>
    </w:tbl>
    <w:p w14:paraId="1625D01B" w14:textId="77E66599" w:rsidR="00AD7505" w:rsidRDefault="00AD7505" w:rsidP="00530453">
      <w:pPr>
        <w:jc w:val="both"/>
        <w:rPr>
          <w:lang w:val="en-GB" w:eastAsia="zh-CN"/>
        </w:rPr>
      </w:pPr>
    </w:p>
    <w:p w14:paraId="1310C38B" w14:textId="5DBD2E0E" w:rsidR="000F37CE" w:rsidRDefault="000F37CE" w:rsidP="00530453">
      <w:pPr>
        <w:jc w:val="both"/>
        <w:rPr>
          <w:lang w:val="en-GB" w:eastAsia="zh-CN"/>
        </w:rPr>
      </w:pPr>
      <w:r>
        <w:rPr>
          <w:lang w:val="en-GB" w:eastAsia="zh-CN"/>
        </w:rPr>
        <w:t xml:space="preserve">For TBoMS transmission, there is no constraint that the number of slots should be allocated continuously. 2 available slots with continuously should be available for most of TDD pattern. Regarding 4 available slots, </w:t>
      </w:r>
      <w:r w:rsidR="00BA4492">
        <w:rPr>
          <w:lang w:val="en-GB" w:eastAsia="zh-CN"/>
        </w:rPr>
        <w:t xml:space="preserve">the processing delay will be increased. Therefore, considering the test effort and test coverage, we prefer to only cover 2 available slots for </w:t>
      </w:r>
      <w:r w:rsidR="00187B21">
        <w:rPr>
          <w:lang w:val="en-GB" w:eastAsia="zh-CN"/>
        </w:rPr>
        <w:t>TDD, and</w:t>
      </w:r>
      <w:r w:rsidR="00BA4492">
        <w:rPr>
          <w:lang w:val="en-GB" w:eastAsia="zh-CN"/>
        </w:rPr>
        <w:t xml:space="preserve"> </w:t>
      </w:r>
      <w:r w:rsidR="00187B21">
        <w:rPr>
          <w:lang w:val="en-GB" w:eastAsia="zh-CN"/>
        </w:rPr>
        <w:t>select</w:t>
      </w:r>
      <w:r w:rsidR="00BA4492">
        <w:rPr>
          <w:lang w:val="en-GB" w:eastAsia="zh-CN"/>
        </w:rPr>
        <w:t xml:space="preserve"> 4 slots for FDD, to verify the requirement of TBoMS with lager number of slots.</w:t>
      </w:r>
    </w:p>
    <w:p w14:paraId="26D3075C" w14:textId="40006723" w:rsidR="00187B21" w:rsidRDefault="00796751" w:rsidP="00B0401C">
      <w:pPr>
        <w:jc w:val="both"/>
        <w:rPr>
          <w:b/>
          <w:lang w:eastAsia="zh-CN"/>
        </w:rPr>
      </w:pPr>
      <w:r>
        <w:rPr>
          <w:b/>
          <w:lang w:eastAsia="zh-CN"/>
        </w:rPr>
        <w:t xml:space="preserve">Proposal </w:t>
      </w:r>
      <w:r w:rsidR="00B46D33">
        <w:rPr>
          <w:b/>
          <w:lang w:eastAsia="zh-CN"/>
        </w:rPr>
        <w:t>1: RAN4 applies 4 available slots in FDD and 2 available slots in TDD for PUSCH requirements with TBoMS</w:t>
      </w:r>
    </w:p>
    <w:p w14:paraId="7311D26C" w14:textId="70FFF7D1" w:rsidR="00B0401C" w:rsidRDefault="00B0401C" w:rsidP="00B0401C">
      <w:pPr>
        <w:jc w:val="both"/>
        <w:rPr>
          <w:b/>
          <w:lang w:eastAsia="zh-CN"/>
        </w:rPr>
      </w:pPr>
      <w:r>
        <w:rPr>
          <w:b/>
          <w:lang w:eastAsia="zh-CN"/>
        </w:rPr>
        <w:t>PRB for PUSCH TBoMS</w:t>
      </w:r>
    </w:p>
    <w:p w14:paraId="3B0C3F3E" w14:textId="23F0B58C" w:rsidR="00AB6FC7" w:rsidRPr="00AD7505"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4BE8" w:rsidRPr="002530B4" w14:paraId="131F149F" w14:textId="77777777" w:rsidTr="00E84F76">
        <w:tc>
          <w:tcPr>
            <w:tcW w:w="9847" w:type="dxa"/>
            <w:shd w:val="clear" w:color="auto" w:fill="auto"/>
          </w:tcPr>
          <w:p w14:paraId="5601EBA1" w14:textId="77F625D3" w:rsidR="008F4BE8" w:rsidRDefault="008F4BE8" w:rsidP="00E84F76">
            <w:pPr>
              <w:pStyle w:val="ListParagraph"/>
              <w:numPr>
                <w:ilvl w:val="0"/>
                <w:numId w:val="3"/>
              </w:numPr>
              <w:rPr>
                <w:rFonts w:eastAsia="宋体"/>
                <w:lang w:val="en-US" w:eastAsia="zh-CN"/>
              </w:rPr>
            </w:pPr>
            <w:r>
              <w:rPr>
                <w:rFonts w:eastAsia="宋体"/>
                <w:lang w:val="en-US" w:eastAsia="zh-CN"/>
              </w:rPr>
              <w:lastRenderedPageBreak/>
              <w:t>Option 1: Narrow PUSCH allocation</w:t>
            </w:r>
          </w:p>
          <w:p w14:paraId="2A54AB8A" w14:textId="13A35131" w:rsidR="008F4BE8" w:rsidRDefault="008F4BE8" w:rsidP="008F4BE8">
            <w:pPr>
              <w:pStyle w:val="ListParagraph"/>
              <w:numPr>
                <w:ilvl w:val="0"/>
                <w:numId w:val="26"/>
              </w:numPr>
              <w:rPr>
                <w:rFonts w:eastAsia="宋体"/>
                <w:lang w:val="en-US" w:eastAsia="zh-CN"/>
              </w:rPr>
            </w:pPr>
            <w:r>
              <w:rPr>
                <w:rFonts w:eastAsia="宋体" w:hint="eastAsia"/>
                <w:lang w:val="en-US" w:eastAsia="zh-CN"/>
              </w:rPr>
              <w:t>O</w:t>
            </w:r>
            <w:r>
              <w:rPr>
                <w:rFonts w:eastAsia="宋体"/>
                <w:lang w:val="en-US" w:eastAsia="zh-CN"/>
              </w:rPr>
              <w:t xml:space="preserve">ption 1A: </w:t>
            </w:r>
            <w:r w:rsidR="00BC1BD3">
              <w:rPr>
                <w:rFonts w:eastAsia="宋体"/>
                <w:lang w:val="en-US" w:eastAsia="zh-CN"/>
              </w:rPr>
              <w:t>5PRB</w:t>
            </w:r>
          </w:p>
          <w:p w14:paraId="39161507" w14:textId="0E41330A" w:rsidR="008F4BE8" w:rsidRDefault="008F4BE8" w:rsidP="00E84F76">
            <w:pPr>
              <w:pStyle w:val="ListParagraph"/>
              <w:numPr>
                <w:ilvl w:val="0"/>
                <w:numId w:val="3"/>
              </w:numPr>
              <w:rPr>
                <w:rFonts w:eastAsia="宋体"/>
                <w:lang w:val="en-US" w:eastAsia="zh-CN"/>
              </w:rPr>
            </w:pPr>
            <w:r>
              <w:rPr>
                <w:rFonts w:eastAsia="宋体"/>
                <w:lang w:val="en-US" w:eastAsia="zh-CN"/>
              </w:rPr>
              <w:t>Option 2: Full applicable test bandwidth</w:t>
            </w:r>
          </w:p>
          <w:p w14:paraId="2197FB7D" w14:textId="759C09B6" w:rsidR="00BC1BD3" w:rsidRDefault="00BC1BD3" w:rsidP="00BC1BD3">
            <w:pPr>
              <w:pStyle w:val="ListParagraph"/>
              <w:numPr>
                <w:ilvl w:val="0"/>
                <w:numId w:val="26"/>
              </w:numPr>
              <w:rPr>
                <w:rFonts w:eastAsia="宋体"/>
                <w:lang w:val="en-US" w:eastAsia="zh-CN"/>
              </w:rPr>
            </w:pPr>
            <w:r>
              <w:rPr>
                <w:rFonts w:eastAsia="宋体" w:hint="eastAsia"/>
                <w:lang w:val="en-US" w:eastAsia="zh-CN"/>
              </w:rPr>
              <w:t>1</w:t>
            </w:r>
            <w:r>
              <w:rPr>
                <w:rFonts w:eastAsia="宋体"/>
                <w:lang w:val="en-US" w:eastAsia="zh-CN"/>
              </w:rPr>
              <w:t>5KHz SCS: 25RBs for all channel bandwidths</w:t>
            </w:r>
          </w:p>
          <w:p w14:paraId="7E2D8B77" w14:textId="55077F89" w:rsidR="00BC1BD3" w:rsidRDefault="00BC1BD3" w:rsidP="00BC1BD3">
            <w:pPr>
              <w:pStyle w:val="ListParagraph"/>
              <w:numPr>
                <w:ilvl w:val="0"/>
                <w:numId w:val="26"/>
              </w:numPr>
              <w:rPr>
                <w:rFonts w:eastAsia="宋体"/>
                <w:lang w:val="en-US" w:eastAsia="zh-CN"/>
              </w:rPr>
            </w:pPr>
            <w:r>
              <w:rPr>
                <w:rFonts w:eastAsia="宋体" w:hint="eastAsia"/>
                <w:lang w:val="en-US" w:eastAsia="zh-CN"/>
              </w:rPr>
              <w:t>3</w:t>
            </w:r>
            <w:r>
              <w:rPr>
                <w:rFonts w:eastAsia="宋体"/>
                <w:lang w:val="en-US" w:eastAsia="zh-CN"/>
              </w:rPr>
              <w:t>0KHz SCS: 24RBs for all channel bandwidths</w:t>
            </w:r>
          </w:p>
          <w:p w14:paraId="417726FA" w14:textId="00D2AAEF" w:rsidR="008F4BE8" w:rsidRPr="00BC1BD3" w:rsidRDefault="00BC1BD3" w:rsidP="00BC1BD3">
            <w:pPr>
              <w:pStyle w:val="ListParagraph"/>
              <w:numPr>
                <w:ilvl w:val="0"/>
                <w:numId w:val="26"/>
              </w:numPr>
              <w:rPr>
                <w:rFonts w:eastAsia="宋体"/>
                <w:lang w:val="en-US" w:eastAsia="zh-CN"/>
              </w:rPr>
            </w:pPr>
            <w:r>
              <w:rPr>
                <w:rFonts w:eastAsia="宋体" w:hint="eastAsia"/>
                <w:lang w:val="en-US" w:eastAsia="zh-CN"/>
              </w:rPr>
              <w:t>6</w:t>
            </w:r>
            <w:r>
              <w:rPr>
                <w:rFonts w:eastAsia="宋体"/>
                <w:lang w:val="en-US" w:eastAsia="zh-CN"/>
              </w:rPr>
              <w:t>0KHz and 120KHz SCS: 32RBs for all channel bandwidth</w:t>
            </w:r>
          </w:p>
        </w:tc>
      </w:tr>
    </w:tbl>
    <w:p w14:paraId="6050E77F" w14:textId="0E95BEFF" w:rsidR="00187B21" w:rsidRDefault="00187B21" w:rsidP="00530453">
      <w:pPr>
        <w:jc w:val="both"/>
        <w:rPr>
          <w:lang w:eastAsia="zh-CN"/>
        </w:rPr>
      </w:pPr>
    </w:p>
    <w:p w14:paraId="2DD33DF0" w14:textId="3028F67C" w:rsidR="00187B21" w:rsidRDefault="00187B21" w:rsidP="00530453">
      <w:pPr>
        <w:jc w:val="both"/>
        <w:rPr>
          <w:lang w:eastAsia="zh-CN"/>
        </w:rPr>
      </w:pPr>
      <w:r>
        <w:rPr>
          <w:lang w:eastAsia="zh-CN"/>
        </w:rPr>
        <w:t xml:space="preserve">From the baseband processing of TBoMS, there should be no different foreseen. </w:t>
      </w:r>
      <w:r w:rsidR="00E36500">
        <w:rPr>
          <w:lang w:eastAsia="zh-CN"/>
        </w:rPr>
        <w:t>Since the motivation of TBoMS feature is to improve the cell edge UE performance with reducing the coding rate, it should be more typical to apply narrow PUSCH allocation for PUSCH with TBoMS.</w:t>
      </w:r>
      <w:r>
        <w:rPr>
          <w:lang w:eastAsia="zh-CN"/>
        </w:rPr>
        <w:t xml:space="preserve"> Therefore, we would like to prefer narrow PUSCH allocation for requirements.</w:t>
      </w:r>
    </w:p>
    <w:p w14:paraId="54B4E1C4" w14:textId="06B783B8" w:rsidR="00252F45" w:rsidRDefault="00796751" w:rsidP="00530453">
      <w:pPr>
        <w:jc w:val="both"/>
        <w:rPr>
          <w:b/>
          <w:lang w:eastAsia="zh-CN"/>
        </w:rPr>
      </w:pPr>
      <w:r>
        <w:rPr>
          <w:b/>
          <w:lang w:eastAsia="zh-CN"/>
        </w:rPr>
        <w:t xml:space="preserve">Proposal </w:t>
      </w:r>
      <w:r w:rsidR="00187B21">
        <w:rPr>
          <w:b/>
          <w:lang w:eastAsia="zh-CN"/>
        </w:rPr>
        <w:t>2</w:t>
      </w:r>
      <w:r w:rsidR="00252F45">
        <w:rPr>
          <w:b/>
          <w:lang w:eastAsia="zh-CN"/>
        </w:rPr>
        <w:t xml:space="preserve">: RAN4 applies </w:t>
      </w:r>
      <w:r w:rsidR="00AD7505">
        <w:rPr>
          <w:b/>
          <w:lang w:eastAsia="zh-CN"/>
        </w:rPr>
        <w:t>narrow PUSCH allocation</w:t>
      </w:r>
      <w:r w:rsidR="00BC1BD3">
        <w:rPr>
          <w:b/>
          <w:lang w:eastAsia="zh-CN"/>
        </w:rPr>
        <w:t xml:space="preserve"> as 5PRB</w:t>
      </w:r>
      <w:r w:rsidR="00252F45">
        <w:rPr>
          <w:b/>
          <w:lang w:eastAsia="zh-CN"/>
        </w:rPr>
        <w:t xml:space="preserve"> for PUSCH requirements with TBoMS</w:t>
      </w:r>
      <w:r w:rsidR="00266651">
        <w:rPr>
          <w:b/>
          <w:lang w:eastAsia="zh-CN"/>
        </w:rPr>
        <w:t xml:space="preserve">. </w:t>
      </w:r>
    </w:p>
    <w:p w14:paraId="4286C16F" w14:textId="125710D0" w:rsidR="00B0401C" w:rsidRDefault="00B0401C" w:rsidP="00B0401C">
      <w:pPr>
        <w:jc w:val="both"/>
        <w:rPr>
          <w:b/>
          <w:lang w:eastAsia="zh-CN"/>
        </w:rPr>
      </w:pPr>
      <w:r>
        <w:rPr>
          <w:b/>
          <w:lang w:eastAsia="zh-CN"/>
        </w:rPr>
        <w:t>TDD UL-DL pattern for PUSCH TBoMS</w:t>
      </w:r>
    </w:p>
    <w:p w14:paraId="5ECE2655" w14:textId="365EDD02" w:rsidR="00AB6FC7" w:rsidRPr="00AD7505"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47EB" w:rsidRPr="002530B4" w14:paraId="1734D07D" w14:textId="77777777" w:rsidTr="00E84F76">
        <w:tc>
          <w:tcPr>
            <w:tcW w:w="9847" w:type="dxa"/>
            <w:shd w:val="clear" w:color="auto" w:fill="auto"/>
          </w:tcPr>
          <w:p w14:paraId="4ED3DB97" w14:textId="5E6BD3F6" w:rsidR="00BC1BD3" w:rsidRDefault="00BC1BD3" w:rsidP="00BC1BD3">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or FR1 15KHz SCS</w:t>
            </w:r>
          </w:p>
          <w:p w14:paraId="69AF5AE8" w14:textId="1A00C118" w:rsidR="00BC1BD3" w:rsidRDefault="00BC1BD3" w:rsidP="00BC1BD3">
            <w:pPr>
              <w:pStyle w:val="ListParagraph"/>
              <w:numPr>
                <w:ilvl w:val="0"/>
                <w:numId w:val="26"/>
              </w:numPr>
              <w:rPr>
                <w:rFonts w:eastAsia="宋体"/>
                <w:lang w:val="en-US" w:eastAsia="zh-CN"/>
              </w:rPr>
            </w:pPr>
            <w:r>
              <w:rPr>
                <w:rFonts w:eastAsia="宋体" w:hint="eastAsia"/>
                <w:lang w:val="en-US" w:eastAsia="zh-CN"/>
              </w:rPr>
              <w:t>O</w:t>
            </w:r>
            <w:r>
              <w:rPr>
                <w:rFonts w:eastAsia="宋体"/>
                <w:lang w:val="en-US" w:eastAsia="zh-CN"/>
              </w:rPr>
              <w:t>ption 1: 3D1S1U, S=10D:2G</w:t>
            </w:r>
            <w:r>
              <w:rPr>
                <w:rFonts w:eastAsia="宋体" w:hint="eastAsia"/>
                <w:lang w:val="en-US" w:eastAsia="zh-CN"/>
              </w:rPr>
              <w:t>:</w:t>
            </w:r>
            <w:r>
              <w:rPr>
                <w:rFonts w:eastAsia="宋体"/>
                <w:lang w:val="en-US" w:eastAsia="zh-CN"/>
              </w:rPr>
              <w:t>2U</w:t>
            </w:r>
          </w:p>
          <w:p w14:paraId="29FC7449" w14:textId="142DD900" w:rsidR="00BC1BD3" w:rsidRDefault="00BC1BD3" w:rsidP="00BC1BD3">
            <w:pPr>
              <w:pStyle w:val="ListParagraph"/>
              <w:numPr>
                <w:ilvl w:val="0"/>
                <w:numId w:val="26"/>
              </w:numPr>
              <w:rPr>
                <w:rFonts w:eastAsia="宋体"/>
                <w:lang w:val="en-US" w:eastAsia="zh-CN"/>
              </w:rPr>
            </w:pPr>
            <w:r>
              <w:rPr>
                <w:rFonts w:eastAsia="宋体"/>
                <w:lang w:val="en-US" w:eastAsia="zh-CN"/>
              </w:rPr>
              <w:t>Option 2: No PUSCH requirement with TBoMS for TDD UL-DL pattern as 3D1S1U in 15KHz SCS</w:t>
            </w:r>
          </w:p>
          <w:p w14:paraId="3DEAA2C7" w14:textId="76E98937" w:rsidR="00BC1BD3" w:rsidRPr="00BC1BD3" w:rsidRDefault="00BC1BD3" w:rsidP="00BC1BD3">
            <w:pPr>
              <w:pStyle w:val="ListParagraph"/>
              <w:numPr>
                <w:ilvl w:val="0"/>
                <w:numId w:val="26"/>
              </w:numPr>
              <w:rPr>
                <w:rFonts w:eastAsia="宋体"/>
                <w:lang w:val="en-US" w:eastAsia="zh-CN"/>
              </w:rPr>
            </w:pPr>
            <w:r>
              <w:rPr>
                <w:rFonts w:eastAsia="宋体"/>
                <w:lang w:val="en-US" w:eastAsia="zh-CN"/>
              </w:rPr>
              <w:t>Option 3: new TDD pattern is needed</w:t>
            </w:r>
          </w:p>
          <w:p w14:paraId="4BF47571" w14:textId="35C6D077" w:rsidR="00BC1BD3" w:rsidRDefault="00BC1BD3" w:rsidP="00BC1BD3">
            <w:pPr>
              <w:pStyle w:val="ListParagraph"/>
              <w:numPr>
                <w:ilvl w:val="0"/>
                <w:numId w:val="3"/>
              </w:numPr>
              <w:rPr>
                <w:rFonts w:eastAsia="宋体"/>
                <w:lang w:val="en-US" w:eastAsia="zh-CN"/>
              </w:rPr>
            </w:pPr>
            <w:r>
              <w:rPr>
                <w:rFonts w:eastAsia="宋体"/>
                <w:lang w:val="en-US" w:eastAsia="zh-CN"/>
              </w:rPr>
              <w:t>For FR1 30KHz SCS</w:t>
            </w:r>
          </w:p>
          <w:p w14:paraId="27382D50" w14:textId="041235A1" w:rsidR="00BC1BD3" w:rsidRPr="00BC1BD3" w:rsidRDefault="00BC1BD3" w:rsidP="00BC1BD3">
            <w:pPr>
              <w:pStyle w:val="ListParagraph"/>
              <w:numPr>
                <w:ilvl w:val="0"/>
                <w:numId w:val="26"/>
              </w:numPr>
              <w:rPr>
                <w:rFonts w:eastAsia="宋体"/>
                <w:lang w:val="en-US" w:eastAsia="zh-CN"/>
              </w:rPr>
            </w:pPr>
            <w:r>
              <w:rPr>
                <w:rFonts w:eastAsia="宋体"/>
                <w:lang w:val="en-US" w:eastAsia="zh-CN"/>
              </w:rPr>
              <w:t xml:space="preserve">7D1S2U, S=6D:4G:4U </w:t>
            </w:r>
          </w:p>
          <w:p w14:paraId="16E3EDB0" w14:textId="30DC6BCF" w:rsidR="007B397A" w:rsidRDefault="007B397A" w:rsidP="00E84F76">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or FR2 60KHz SCS</w:t>
            </w:r>
          </w:p>
          <w:p w14:paraId="66A05493" w14:textId="77777777" w:rsidR="007B397A" w:rsidRDefault="007B397A" w:rsidP="007B397A">
            <w:pPr>
              <w:pStyle w:val="ListParagraph"/>
              <w:numPr>
                <w:ilvl w:val="0"/>
                <w:numId w:val="26"/>
              </w:numPr>
              <w:rPr>
                <w:rFonts w:eastAsia="宋体"/>
                <w:lang w:val="en-US" w:eastAsia="zh-CN"/>
              </w:rPr>
            </w:pPr>
            <w:r>
              <w:rPr>
                <w:rFonts w:eastAsia="宋体"/>
                <w:lang w:val="en-US" w:eastAsia="zh-CN"/>
              </w:rPr>
              <w:t>Option 1: DDSU, S=11D:3G:0U</w:t>
            </w:r>
          </w:p>
          <w:p w14:paraId="2EA8501E" w14:textId="2FD988AF" w:rsidR="007B397A" w:rsidRPr="007B397A" w:rsidRDefault="007B397A" w:rsidP="007B397A">
            <w:pPr>
              <w:pStyle w:val="ListParagraph"/>
              <w:numPr>
                <w:ilvl w:val="0"/>
                <w:numId w:val="26"/>
              </w:numPr>
              <w:rPr>
                <w:rFonts w:eastAsia="宋体"/>
                <w:lang w:val="en-US" w:eastAsia="zh-CN"/>
              </w:rPr>
            </w:pPr>
            <w:r w:rsidRPr="007B397A">
              <w:rPr>
                <w:rFonts w:eastAsia="宋体"/>
                <w:lang w:eastAsia="zh-CN"/>
              </w:rPr>
              <w:t>Option 2: Use TDD UL-DL pattern with more UL slots in the test, e.g., DSUUU</w:t>
            </w:r>
          </w:p>
          <w:p w14:paraId="475D7006" w14:textId="1665DE20" w:rsidR="007B397A" w:rsidRPr="007B397A" w:rsidRDefault="007B397A" w:rsidP="007B397A">
            <w:pPr>
              <w:pStyle w:val="ListParagraph"/>
              <w:numPr>
                <w:ilvl w:val="0"/>
                <w:numId w:val="26"/>
              </w:numPr>
              <w:rPr>
                <w:rFonts w:eastAsia="宋体"/>
                <w:lang w:val="en-US" w:eastAsia="zh-CN"/>
              </w:rPr>
            </w:pPr>
            <w:r>
              <w:rPr>
                <w:rFonts w:eastAsia="宋体"/>
                <w:lang w:eastAsia="zh-CN"/>
              </w:rPr>
              <w:t>Option 3: 3D1S1U, S=10D:2G:2U</w:t>
            </w:r>
          </w:p>
          <w:p w14:paraId="5D072AA5" w14:textId="716E9AC1" w:rsidR="007B397A" w:rsidRPr="007B397A" w:rsidRDefault="007B397A" w:rsidP="007B397A">
            <w:pPr>
              <w:pStyle w:val="ListParagraph"/>
              <w:numPr>
                <w:ilvl w:val="0"/>
                <w:numId w:val="26"/>
              </w:numPr>
              <w:rPr>
                <w:rFonts w:eastAsia="宋体"/>
                <w:lang w:val="en-US" w:eastAsia="zh-CN"/>
              </w:rPr>
            </w:pPr>
            <w:r>
              <w:rPr>
                <w:rFonts w:eastAsia="宋体"/>
                <w:lang w:eastAsia="zh-CN"/>
              </w:rPr>
              <w:t xml:space="preserve">Option 4: 7D1S2U, S=6D: 4G:4U </w:t>
            </w:r>
          </w:p>
          <w:p w14:paraId="1320B606" w14:textId="1B251F97" w:rsidR="007B397A" w:rsidRPr="007B397A" w:rsidRDefault="007B397A" w:rsidP="007B397A">
            <w:pPr>
              <w:pStyle w:val="ListParagraph"/>
              <w:numPr>
                <w:ilvl w:val="0"/>
                <w:numId w:val="26"/>
              </w:numPr>
              <w:rPr>
                <w:rFonts w:eastAsia="宋体"/>
                <w:lang w:val="en-US" w:eastAsia="zh-CN"/>
              </w:rPr>
            </w:pPr>
            <w:r>
              <w:rPr>
                <w:rFonts w:eastAsia="宋体" w:hint="eastAsia"/>
                <w:lang w:eastAsia="zh-CN"/>
              </w:rPr>
              <w:t>O</w:t>
            </w:r>
            <w:r>
              <w:rPr>
                <w:rFonts w:eastAsia="宋体"/>
                <w:lang w:eastAsia="zh-CN"/>
              </w:rPr>
              <w:t>ption 5: new TDD pattern is needed</w:t>
            </w:r>
          </w:p>
          <w:p w14:paraId="300682FB" w14:textId="7A39B453" w:rsidR="007B397A" w:rsidRDefault="007B397A" w:rsidP="00E84F76">
            <w:pPr>
              <w:pStyle w:val="ListParagraph"/>
              <w:numPr>
                <w:ilvl w:val="0"/>
                <w:numId w:val="3"/>
              </w:numPr>
              <w:rPr>
                <w:rFonts w:eastAsia="宋体"/>
                <w:lang w:val="en-US" w:eastAsia="zh-CN"/>
              </w:rPr>
            </w:pPr>
            <w:r>
              <w:rPr>
                <w:rFonts w:eastAsia="宋体"/>
                <w:lang w:val="en-US" w:eastAsia="zh-CN"/>
              </w:rPr>
              <w:t>For FR2 120KHz SCS</w:t>
            </w:r>
          </w:p>
          <w:p w14:paraId="69C2C1C7" w14:textId="6A0A4470" w:rsidR="007B397A" w:rsidRDefault="007B397A" w:rsidP="007B397A">
            <w:pPr>
              <w:pStyle w:val="ListParagraph"/>
              <w:numPr>
                <w:ilvl w:val="0"/>
                <w:numId w:val="26"/>
              </w:numPr>
              <w:rPr>
                <w:rFonts w:eastAsia="宋体"/>
                <w:lang w:val="en-US" w:eastAsia="zh-CN"/>
              </w:rPr>
            </w:pPr>
            <w:r>
              <w:rPr>
                <w:rFonts w:eastAsia="宋体"/>
                <w:lang w:val="en-US" w:eastAsia="zh-CN"/>
              </w:rPr>
              <w:t>Option 1: 3D1S1U, S=10D:2G:2U</w:t>
            </w:r>
          </w:p>
          <w:p w14:paraId="26F0789F" w14:textId="2BF84657" w:rsidR="007B397A" w:rsidRDefault="007B397A" w:rsidP="007B397A">
            <w:pPr>
              <w:pStyle w:val="ListParagraph"/>
              <w:numPr>
                <w:ilvl w:val="0"/>
                <w:numId w:val="26"/>
              </w:numPr>
              <w:rPr>
                <w:rFonts w:eastAsia="宋体"/>
                <w:lang w:val="en-US" w:eastAsia="zh-CN"/>
              </w:rPr>
            </w:pPr>
            <w:r>
              <w:rPr>
                <w:rFonts w:eastAsia="宋体" w:hint="eastAsia"/>
                <w:lang w:val="en-US" w:eastAsia="zh-CN"/>
              </w:rPr>
              <w:t>O</w:t>
            </w:r>
            <w:r>
              <w:rPr>
                <w:rFonts w:eastAsia="宋体"/>
                <w:lang w:val="en-US" w:eastAsia="zh-CN"/>
              </w:rPr>
              <w:t>ption 2: Use TDD UL-DL pattern with more UL slots in the test, e.g., DSUUU</w:t>
            </w:r>
          </w:p>
          <w:p w14:paraId="6EAF4321" w14:textId="70F70087" w:rsidR="007B397A" w:rsidRDefault="007B397A" w:rsidP="007B397A">
            <w:pPr>
              <w:pStyle w:val="ListParagraph"/>
              <w:numPr>
                <w:ilvl w:val="0"/>
                <w:numId w:val="26"/>
              </w:numPr>
              <w:rPr>
                <w:rFonts w:eastAsia="宋体"/>
                <w:lang w:val="en-US" w:eastAsia="zh-CN"/>
              </w:rPr>
            </w:pPr>
            <w:r>
              <w:rPr>
                <w:rFonts w:eastAsia="宋体" w:hint="eastAsia"/>
                <w:lang w:val="en-US" w:eastAsia="zh-CN"/>
              </w:rPr>
              <w:t>O</w:t>
            </w:r>
            <w:r>
              <w:rPr>
                <w:rFonts w:eastAsia="宋体"/>
                <w:lang w:val="en-US" w:eastAsia="zh-CN"/>
              </w:rPr>
              <w:t>ption 3: Use the default 7D1S2U, S=6D:4G:4U pattern</w:t>
            </w:r>
          </w:p>
          <w:p w14:paraId="1BFB6A96" w14:textId="48257AE9" w:rsidR="007A47EB" w:rsidRPr="00967E09" w:rsidRDefault="00967E09" w:rsidP="00967E09">
            <w:pPr>
              <w:pStyle w:val="ListParagraph"/>
              <w:numPr>
                <w:ilvl w:val="0"/>
                <w:numId w:val="26"/>
              </w:numPr>
              <w:rPr>
                <w:rFonts w:eastAsia="宋体"/>
                <w:lang w:val="en-US" w:eastAsia="zh-CN"/>
              </w:rPr>
            </w:pPr>
            <w:r>
              <w:rPr>
                <w:rFonts w:eastAsia="宋体"/>
                <w:lang w:eastAsia="zh-CN"/>
              </w:rPr>
              <w:t>Option 4</w:t>
            </w:r>
            <w:r>
              <w:rPr>
                <w:rFonts w:eastAsia="宋体" w:hint="eastAsia"/>
                <w:lang w:eastAsia="zh-CN"/>
              </w:rPr>
              <w:t>:</w:t>
            </w:r>
            <w:r>
              <w:rPr>
                <w:rFonts w:eastAsia="宋体"/>
                <w:lang w:eastAsia="zh-CN"/>
              </w:rPr>
              <w:t xml:space="preserve"> new TDD pattern is needed</w:t>
            </w:r>
          </w:p>
        </w:tc>
      </w:tr>
    </w:tbl>
    <w:p w14:paraId="0D424611" w14:textId="77777777" w:rsidR="00B0401C" w:rsidRDefault="00B0401C" w:rsidP="00530453">
      <w:pPr>
        <w:jc w:val="both"/>
        <w:rPr>
          <w:b/>
          <w:lang w:eastAsia="zh-CN"/>
        </w:rPr>
      </w:pPr>
    </w:p>
    <w:p w14:paraId="6DD30DFE" w14:textId="57CF4B86" w:rsidR="00BF6279" w:rsidRDefault="00187B21" w:rsidP="00655E79">
      <w:pPr>
        <w:jc w:val="both"/>
        <w:rPr>
          <w:rFonts w:eastAsia="宋体"/>
          <w:lang w:eastAsia="zh-CN"/>
        </w:rPr>
      </w:pPr>
      <w:r>
        <w:rPr>
          <w:rFonts w:eastAsia="宋体"/>
          <w:lang w:eastAsia="zh-CN"/>
        </w:rPr>
        <w:t>F</w:t>
      </w:r>
      <w:r w:rsidR="0021565F">
        <w:rPr>
          <w:rFonts w:eastAsia="宋体"/>
          <w:lang w:eastAsia="zh-CN"/>
        </w:rPr>
        <w:t>or TBoMS transmission, there is no constraint that number of slots should be allocated continuously. With 15KHz SCS TDD pattern as DDDSU, the processing delay will be increasing if configured large number of</w:t>
      </w:r>
      <w:r w:rsidR="00F66E38">
        <w:rPr>
          <w:rFonts w:eastAsia="宋体"/>
          <w:lang w:eastAsia="zh-CN"/>
        </w:rPr>
        <w:t xml:space="preserve"> slot</w:t>
      </w:r>
      <w:r w:rsidR="00967E09">
        <w:rPr>
          <w:rFonts w:eastAsia="宋体"/>
          <w:lang w:eastAsia="zh-CN"/>
        </w:rPr>
        <w:t>s</w:t>
      </w:r>
      <w:r w:rsidR="00F66E38">
        <w:rPr>
          <w:rFonts w:eastAsia="宋体"/>
          <w:lang w:eastAsia="zh-CN"/>
        </w:rPr>
        <w:t>.</w:t>
      </w:r>
      <w:r w:rsidR="00DA5BA2">
        <w:rPr>
          <w:rFonts w:eastAsia="宋体"/>
          <w:lang w:eastAsia="zh-CN"/>
        </w:rPr>
        <w:t xml:space="preserve">  Based on existing TDD pattern, with preferred 2 available slots, the processing delay will be up to 5 slots. Therefore, we prefer to not define PUSCH with TBoMS transmission with TDD pattern as DDDSU in 15 KHz. </w:t>
      </w:r>
      <w:r w:rsidR="00967E09">
        <w:rPr>
          <w:rFonts w:eastAsia="宋体"/>
          <w:lang w:eastAsia="zh-CN"/>
        </w:rPr>
        <w:t>If the requirement of 15kHz is needed, new TDD pattern should be considered.</w:t>
      </w:r>
    </w:p>
    <w:p w14:paraId="4C6900F3" w14:textId="6132414C" w:rsidR="00BF6279" w:rsidRDefault="00BF6279" w:rsidP="00655E79">
      <w:pPr>
        <w:jc w:val="both"/>
        <w:rPr>
          <w:rFonts w:eastAsia="宋体"/>
          <w:lang w:eastAsia="zh-CN"/>
        </w:rPr>
      </w:pPr>
      <w:r>
        <w:rPr>
          <w:rFonts w:eastAsia="宋体"/>
          <w:lang w:eastAsia="zh-CN"/>
        </w:rPr>
        <w:t>For 60KHz and 120KHz, the 7D1S2U TDD patten can be considered with 2 continuous slots.</w:t>
      </w:r>
    </w:p>
    <w:p w14:paraId="259E666C" w14:textId="6F70210A" w:rsidR="002E230B" w:rsidRPr="000F35F4" w:rsidRDefault="00796751" w:rsidP="002E230B">
      <w:pPr>
        <w:jc w:val="both"/>
        <w:rPr>
          <w:b/>
          <w:lang w:eastAsia="zh-CN"/>
        </w:rPr>
      </w:pPr>
      <w:r>
        <w:rPr>
          <w:b/>
          <w:lang w:eastAsia="zh-CN"/>
        </w:rPr>
        <w:t xml:space="preserve">Proposal </w:t>
      </w:r>
      <w:r w:rsidR="00187B21">
        <w:rPr>
          <w:b/>
          <w:lang w:eastAsia="zh-CN"/>
        </w:rPr>
        <w:t>3</w:t>
      </w:r>
      <w:r w:rsidR="002E230B">
        <w:rPr>
          <w:b/>
          <w:lang w:eastAsia="zh-CN"/>
        </w:rPr>
        <w:t xml:space="preserve">: RAN4 applies the following TDD UL-DL pattern for PUSCH requirement with TBoMS for 30KHz </w:t>
      </w:r>
      <w:r w:rsidR="002E230B" w:rsidRPr="000F35F4">
        <w:rPr>
          <w:b/>
          <w:lang w:eastAsia="zh-CN"/>
        </w:rPr>
        <w:t>SCS.</w:t>
      </w:r>
    </w:p>
    <w:p w14:paraId="4EA269EF" w14:textId="5FFFDE58" w:rsidR="00967E09" w:rsidRDefault="00967E09" w:rsidP="002E230B">
      <w:pPr>
        <w:pStyle w:val="ListParagraph"/>
        <w:numPr>
          <w:ilvl w:val="0"/>
          <w:numId w:val="3"/>
        </w:numPr>
        <w:rPr>
          <w:rFonts w:eastAsia="宋体"/>
          <w:b/>
          <w:lang w:val="en-US" w:eastAsia="zh-CN"/>
        </w:rPr>
      </w:pPr>
      <w:r>
        <w:rPr>
          <w:rFonts w:eastAsia="宋体" w:hint="eastAsia"/>
          <w:b/>
          <w:lang w:val="en-US" w:eastAsia="zh-CN"/>
        </w:rPr>
        <w:t>F</w:t>
      </w:r>
      <w:r>
        <w:rPr>
          <w:rFonts w:eastAsia="宋体"/>
          <w:b/>
          <w:lang w:val="en-US" w:eastAsia="zh-CN"/>
        </w:rPr>
        <w:t>or 15KHz SCS</w:t>
      </w:r>
    </w:p>
    <w:p w14:paraId="128F25B7" w14:textId="5F4E39CC" w:rsidR="00BF6279" w:rsidRDefault="00BF6279" w:rsidP="00BF6279">
      <w:pPr>
        <w:pStyle w:val="ListParagraph"/>
        <w:numPr>
          <w:ilvl w:val="0"/>
          <w:numId w:val="26"/>
        </w:numPr>
        <w:rPr>
          <w:rFonts w:eastAsia="宋体"/>
          <w:b/>
          <w:lang w:val="en-US" w:eastAsia="zh-CN"/>
        </w:rPr>
      </w:pPr>
      <w:r>
        <w:rPr>
          <w:rFonts w:eastAsia="宋体"/>
          <w:b/>
          <w:lang w:val="en-US" w:eastAsia="zh-CN"/>
        </w:rPr>
        <w:t xml:space="preserve">No PUSCH requirement with TBoMS for TDD UL-DL pattern as </w:t>
      </w:r>
      <w:r w:rsidR="00CB5A2F">
        <w:rPr>
          <w:rFonts w:eastAsia="宋体"/>
          <w:b/>
          <w:lang w:val="en-US" w:eastAsia="zh-CN"/>
        </w:rPr>
        <w:t>3D1S1U in 15KHz SCS</w:t>
      </w:r>
    </w:p>
    <w:p w14:paraId="71078C2B" w14:textId="4CE1FE17" w:rsidR="00CB5A2F" w:rsidRPr="00CB5A2F" w:rsidRDefault="00CB5A2F" w:rsidP="00CB5A2F">
      <w:pPr>
        <w:pStyle w:val="ListParagraph"/>
        <w:numPr>
          <w:ilvl w:val="0"/>
          <w:numId w:val="26"/>
        </w:numPr>
        <w:rPr>
          <w:rFonts w:eastAsia="宋体"/>
          <w:b/>
          <w:lang w:val="en-US" w:eastAsia="zh-CN"/>
        </w:rPr>
      </w:pPr>
      <w:r>
        <w:rPr>
          <w:rFonts w:eastAsia="宋体"/>
          <w:b/>
          <w:lang w:val="en-US" w:eastAsia="zh-CN"/>
        </w:rPr>
        <w:t>If needed, use TDD UL-DL pattern as 7D1S</w:t>
      </w:r>
      <w:r w:rsidR="00187B21">
        <w:rPr>
          <w:rFonts w:eastAsia="宋体"/>
          <w:b/>
          <w:lang w:val="en-US" w:eastAsia="zh-CN"/>
        </w:rPr>
        <w:t>2</w:t>
      </w:r>
      <w:r>
        <w:rPr>
          <w:rFonts w:eastAsia="宋体"/>
          <w:b/>
          <w:lang w:val="en-US" w:eastAsia="zh-CN"/>
        </w:rPr>
        <w:t>U in 15KHz SCS</w:t>
      </w:r>
    </w:p>
    <w:p w14:paraId="2CBC9D0C" w14:textId="5A875AF6" w:rsidR="00967E09" w:rsidRDefault="00967E09" w:rsidP="002E230B">
      <w:pPr>
        <w:pStyle w:val="ListParagraph"/>
        <w:numPr>
          <w:ilvl w:val="0"/>
          <w:numId w:val="3"/>
        </w:numPr>
        <w:rPr>
          <w:rFonts w:eastAsia="宋体"/>
          <w:b/>
          <w:lang w:val="en-US" w:eastAsia="zh-CN"/>
        </w:rPr>
      </w:pPr>
      <w:r>
        <w:rPr>
          <w:rFonts w:eastAsia="宋体"/>
          <w:b/>
          <w:lang w:val="en-US" w:eastAsia="zh-CN"/>
        </w:rPr>
        <w:t>For 60KHz SCS</w:t>
      </w:r>
    </w:p>
    <w:p w14:paraId="15B97067" w14:textId="0619DB84" w:rsidR="00CB5A2F" w:rsidRDefault="00CB5A2F" w:rsidP="00CB5A2F">
      <w:pPr>
        <w:pStyle w:val="ListParagraph"/>
        <w:numPr>
          <w:ilvl w:val="0"/>
          <w:numId w:val="26"/>
        </w:numPr>
        <w:rPr>
          <w:rFonts w:eastAsia="宋体"/>
          <w:b/>
          <w:lang w:val="en-US" w:eastAsia="zh-CN"/>
        </w:rPr>
      </w:pPr>
      <w:r w:rsidRPr="000F35F4">
        <w:rPr>
          <w:rFonts w:eastAsia="宋体"/>
          <w:b/>
          <w:lang w:val="en-US" w:eastAsia="zh-CN"/>
        </w:rPr>
        <w:t>7D1S2U, S=6D:4G:4U</w:t>
      </w:r>
    </w:p>
    <w:p w14:paraId="0CADDB5A" w14:textId="0CC3C156" w:rsidR="00967E09" w:rsidRDefault="00967E09" w:rsidP="002E230B">
      <w:pPr>
        <w:pStyle w:val="ListParagraph"/>
        <w:numPr>
          <w:ilvl w:val="0"/>
          <w:numId w:val="3"/>
        </w:numPr>
        <w:rPr>
          <w:rFonts w:eastAsia="宋体"/>
          <w:b/>
          <w:lang w:val="en-US" w:eastAsia="zh-CN"/>
        </w:rPr>
      </w:pPr>
      <w:r>
        <w:rPr>
          <w:rFonts w:eastAsia="宋体"/>
          <w:b/>
          <w:lang w:val="en-US" w:eastAsia="zh-CN"/>
        </w:rPr>
        <w:t>For 120KHz SCS</w:t>
      </w:r>
    </w:p>
    <w:p w14:paraId="4CDCA555" w14:textId="47BF8459" w:rsidR="00CB5A2F" w:rsidRDefault="00CB5A2F" w:rsidP="00CB5A2F">
      <w:pPr>
        <w:pStyle w:val="ListParagraph"/>
        <w:numPr>
          <w:ilvl w:val="0"/>
          <w:numId w:val="26"/>
        </w:numPr>
        <w:rPr>
          <w:rFonts w:eastAsia="宋体"/>
          <w:b/>
          <w:lang w:val="en-US" w:eastAsia="zh-CN"/>
        </w:rPr>
      </w:pPr>
      <w:r w:rsidRPr="000F35F4">
        <w:rPr>
          <w:rFonts w:eastAsia="宋体"/>
          <w:b/>
          <w:lang w:val="en-US" w:eastAsia="zh-CN"/>
        </w:rPr>
        <w:t>7D1S2U, S=6D:4G:4U</w:t>
      </w:r>
    </w:p>
    <w:p w14:paraId="14F8C7FD" w14:textId="77777777" w:rsidR="00CB5A2F" w:rsidRDefault="00CB5A2F" w:rsidP="00B0401C">
      <w:pPr>
        <w:jc w:val="both"/>
        <w:rPr>
          <w:b/>
          <w:lang w:eastAsia="zh-CN"/>
        </w:rPr>
      </w:pPr>
    </w:p>
    <w:p w14:paraId="7BA82682" w14:textId="77777777" w:rsidR="00CB5A2F" w:rsidRDefault="00CB5A2F" w:rsidP="00B0401C">
      <w:pPr>
        <w:jc w:val="both"/>
        <w:rPr>
          <w:b/>
          <w:lang w:eastAsia="zh-CN"/>
        </w:rPr>
      </w:pPr>
    </w:p>
    <w:p w14:paraId="1AE7BCF0" w14:textId="3F3F54E2" w:rsidR="00B0401C" w:rsidRDefault="00B0401C" w:rsidP="00B0401C">
      <w:pPr>
        <w:jc w:val="both"/>
        <w:rPr>
          <w:b/>
          <w:lang w:eastAsia="zh-CN"/>
        </w:rPr>
      </w:pPr>
      <w:r>
        <w:rPr>
          <w:b/>
          <w:lang w:eastAsia="zh-CN"/>
        </w:rPr>
        <w:t>Transform precoding for PUSCH TBoMS</w:t>
      </w:r>
    </w:p>
    <w:p w14:paraId="30614EDF" w14:textId="7051709D" w:rsidR="00AB6FC7" w:rsidRPr="00AD7505"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47EB" w:rsidRPr="002530B4" w14:paraId="0EC2827A" w14:textId="77777777" w:rsidTr="00E84F76">
        <w:tc>
          <w:tcPr>
            <w:tcW w:w="9847" w:type="dxa"/>
            <w:shd w:val="clear" w:color="auto" w:fill="auto"/>
          </w:tcPr>
          <w:p w14:paraId="13DAA045" w14:textId="1E4A8ACA" w:rsidR="007A47EB" w:rsidRDefault="00E374D0" w:rsidP="00E84F76">
            <w:pPr>
              <w:pStyle w:val="ListParagraph"/>
              <w:numPr>
                <w:ilvl w:val="0"/>
                <w:numId w:val="3"/>
              </w:numPr>
              <w:rPr>
                <w:rFonts w:eastAsia="宋体"/>
                <w:lang w:val="en-US" w:eastAsia="zh-CN"/>
              </w:rPr>
            </w:pPr>
            <w:r>
              <w:rPr>
                <w:rFonts w:eastAsia="宋体" w:hint="eastAsia"/>
                <w:lang w:val="en-US" w:eastAsia="zh-CN"/>
              </w:rPr>
              <w:t>C</w:t>
            </w:r>
            <w:r>
              <w:rPr>
                <w:rFonts w:eastAsia="宋体"/>
                <w:lang w:val="en-US" w:eastAsia="zh-CN"/>
              </w:rPr>
              <w:t>over CP-OFDM</w:t>
            </w:r>
          </w:p>
          <w:p w14:paraId="14C2C314" w14:textId="3AF8697C" w:rsidR="007A47EB" w:rsidRPr="008C6E24" w:rsidRDefault="00E374D0" w:rsidP="008C6E24">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FS whether DFT-s-OFDM will be considered</w:t>
            </w:r>
          </w:p>
        </w:tc>
      </w:tr>
    </w:tbl>
    <w:p w14:paraId="3E8BC36A" w14:textId="5E0DFA21" w:rsidR="002E230B" w:rsidRPr="008D4C7E" w:rsidRDefault="008D4C7E" w:rsidP="00530453">
      <w:pPr>
        <w:jc w:val="both"/>
        <w:rPr>
          <w:rFonts w:eastAsia="宋体"/>
          <w:lang w:eastAsia="zh-CN"/>
        </w:rPr>
      </w:pPr>
      <w:r>
        <w:rPr>
          <w:rFonts w:eastAsia="宋体"/>
          <w:lang w:eastAsia="zh-CN"/>
        </w:rPr>
        <w:t xml:space="preserve">Regarding the waveform, there is no difference processing foresee for CP-OFDM and DFT-s-OFDM in terms of TBoMS feature. Therefore, from TBoMS functionality verification perspective, we think selecting one of waveform for requirement can fulfill the test purpose. </w:t>
      </w:r>
      <w:r w:rsidR="008C6E24">
        <w:rPr>
          <w:rFonts w:eastAsia="宋体"/>
          <w:lang w:eastAsia="zh-CN"/>
        </w:rPr>
        <w:t xml:space="preserve">Considering different mapping type requirement will be covered, to reduce the test </w:t>
      </w:r>
      <w:r w:rsidR="002D0DDA">
        <w:rPr>
          <w:rFonts w:eastAsia="宋体"/>
          <w:lang w:eastAsia="zh-CN"/>
        </w:rPr>
        <w:t>effort, similar</w:t>
      </w:r>
      <w:r w:rsidR="008C6E24">
        <w:rPr>
          <w:rFonts w:eastAsia="宋体"/>
          <w:lang w:eastAsia="zh-CN"/>
        </w:rPr>
        <w:t xml:space="preserve"> with Rel-16 other features, </w:t>
      </w:r>
      <w:r w:rsidR="007B397A">
        <w:rPr>
          <w:rFonts w:eastAsia="宋体"/>
          <w:lang w:eastAsia="zh-CN"/>
        </w:rPr>
        <w:t xml:space="preserve">CP-OFDM waveform can be </w:t>
      </w:r>
      <w:r w:rsidR="00DF2F74">
        <w:rPr>
          <w:rFonts w:eastAsia="宋体"/>
          <w:lang w:eastAsia="zh-CN"/>
        </w:rPr>
        <w:t>considered</w:t>
      </w:r>
      <w:r w:rsidR="007B397A">
        <w:rPr>
          <w:rFonts w:eastAsia="宋体"/>
          <w:lang w:eastAsia="zh-CN"/>
        </w:rPr>
        <w:t xml:space="preserve"> for PUSCH requirement with TBoMS.</w:t>
      </w:r>
    </w:p>
    <w:p w14:paraId="29F4B839" w14:textId="13B56A9D" w:rsidR="00CB5A2F" w:rsidRPr="00235292" w:rsidRDefault="00796751" w:rsidP="00B0401C">
      <w:pPr>
        <w:jc w:val="both"/>
        <w:rPr>
          <w:b/>
          <w:lang w:eastAsia="zh-CN"/>
        </w:rPr>
      </w:pPr>
      <w:r>
        <w:rPr>
          <w:b/>
          <w:lang w:eastAsia="zh-CN"/>
        </w:rPr>
        <w:t xml:space="preserve">Proposal </w:t>
      </w:r>
      <w:r w:rsidR="00187B21">
        <w:rPr>
          <w:b/>
          <w:lang w:eastAsia="zh-CN"/>
        </w:rPr>
        <w:t>4</w:t>
      </w:r>
      <w:r w:rsidR="00252F45">
        <w:rPr>
          <w:b/>
          <w:lang w:eastAsia="zh-CN"/>
        </w:rPr>
        <w:t>: RAN4 applies CP-OFDM waveform for PUSCH requirements with TBoMS</w:t>
      </w:r>
      <w:r w:rsidR="002D0DDA">
        <w:rPr>
          <w:b/>
          <w:lang w:eastAsia="zh-CN"/>
        </w:rPr>
        <w:t>.</w:t>
      </w:r>
    </w:p>
    <w:p w14:paraId="4E30524E" w14:textId="5941BBF2" w:rsidR="00CB5A2F" w:rsidRDefault="00CB5A2F" w:rsidP="00CB5A2F">
      <w:pPr>
        <w:jc w:val="both"/>
        <w:rPr>
          <w:b/>
          <w:lang w:eastAsia="zh-CN"/>
        </w:rPr>
      </w:pPr>
      <w:r>
        <w:rPr>
          <w:b/>
          <w:lang w:eastAsia="zh-CN"/>
        </w:rPr>
        <w:t>MCS for TBoMS</w:t>
      </w:r>
    </w:p>
    <w:p w14:paraId="3CB698DB" w14:textId="77777777" w:rsidR="00CB5A2F" w:rsidRPr="00AD7505" w:rsidRDefault="00CB5A2F" w:rsidP="00CB5A2F">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B5A2F" w:rsidRPr="002530B4" w14:paraId="1D0348E9" w14:textId="77777777" w:rsidTr="00EE4B9F">
        <w:tc>
          <w:tcPr>
            <w:tcW w:w="9847" w:type="dxa"/>
            <w:shd w:val="clear" w:color="auto" w:fill="auto"/>
          </w:tcPr>
          <w:p w14:paraId="4412D7C9" w14:textId="18913009" w:rsidR="00CB5A2F" w:rsidRDefault="00CB5A2F" w:rsidP="00EE4B9F">
            <w:pPr>
              <w:pStyle w:val="ListParagraph"/>
              <w:numPr>
                <w:ilvl w:val="0"/>
                <w:numId w:val="3"/>
              </w:numPr>
              <w:rPr>
                <w:rFonts w:eastAsia="宋体"/>
                <w:lang w:val="en-US" w:eastAsia="zh-CN"/>
              </w:rPr>
            </w:pPr>
            <w:r>
              <w:rPr>
                <w:rFonts w:eastAsia="宋体" w:hint="eastAsia"/>
                <w:lang w:val="en-US" w:eastAsia="zh-CN"/>
              </w:rPr>
              <w:t>Opt</w:t>
            </w:r>
            <w:r>
              <w:rPr>
                <w:rFonts w:eastAsia="宋体"/>
                <w:lang w:val="en-US" w:eastAsia="zh-CN"/>
              </w:rPr>
              <w:t xml:space="preserve">ion 1: MCS 4 (QPSK 1/3) </w:t>
            </w:r>
            <w:r w:rsidR="00230214">
              <w:rPr>
                <w:rFonts w:eastAsia="宋体"/>
                <w:lang w:val="en-US" w:eastAsia="zh-CN"/>
              </w:rPr>
              <w:t>in 64</w:t>
            </w:r>
            <w:r>
              <w:rPr>
                <w:rFonts w:eastAsia="宋体"/>
                <w:lang w:val="en-US" w:eastAsia="zh-CN"/>
              </w:rPr>
              <w:t>QAM MCS table (Table 1)</w:t>
            </w:r>
          </w:p>
          <w:p w14:paraId="21ED05C6" w14:textId="6C4A22A2" w:rsidR="00CB5A2F" w:rsidRPr="008C6E24" w:rsidRDefault="00230214" w:rsidP="00EE4B9F">
            <w:pPr>
              <w:pStyle w:val="ListParagraph"/>
              <w:numPr>
                <w:ilvl w:val="0"/>
                <w:numId w:val="3"/>
              </w:numPr>
              <w:rPr>
                <w:rFonts w:eastAsia="宋体"/>
                <w:lang w:val="en-US" w:eastAsia="zh-CN"/>
              </w:rPr>
            </w:pPr>
            <w:r>
              <w:rPr>
                <w:rFonts w:eastAsia="宋体"/>
                <w:lang w:val="en-US" w:eastAsia="zh-CN"/>
              </w:rPr>
              <w:t>Option 2: MSC 2 (QPSK 193/1024) in 64QAM MCS table (Table 1)</w:t>
            </w:r>
          </w:p>
        </w:tc>
      </w:tr>
    </w:tbl>
    <w:p w14:paraId="7F7A298B" w14:textId="77777777" w:rsidR="00CB5A2F" w:rsidRPr="00CB5A2F" w:rsidRDefault="00CB5A2F" w:rsidP="00B0401C">
      <w:pPr>
        <w:jc w:val="both"/>
        <w:rPr>
          <w:b/>
          <w:lang w:eastAsia="zh-CN"/>
        </w:rPr>
      </w:pPr>
    </w:p>
    <w:p w14:paraId="1E0DF7DF" w14:textId="0444BC63" w:rsidR="00E93046" w:rsidRDefault="00230214" w:rsidP="00230214">
      <w:pPr>
        <w:jc w:val="both"/>
        <w:rPr>
          <w:lang w:eastAsia="zh-CN"/>
        </w:rPr>
      </w:pPr>
      <w:r>
        <w:rPr>
          <w:lang w:eastAsia="zh-CN"/>
        </w:rPr>
        <w:t xml:space="preserve">Regarding MCS, MCS2 is applied for legacy Rel-15 BS requirement, MCS4 is applied for Rel-16 URLLC for repetition type A.  With TB processing over multi-slot, then effective coding rate is very low. </w:t>
      </w:r>
      <w:r w:rsidR="00E93046">
        <w:rPr>
          <w:lang w:eastAsia="zh-CN"/>
        </w:rPr>
        <w:t>With low MCS, the effective coding rate is even small, since the motivation of introducing TBoMS is not targeting ultra-high reliability scenario, we prefer to apply MCS 4 for starting point. Meanwhile, we are open to further discuss if companies have strong preference with MCS 2.</w:t>
      </w:r>
    </w:p>
    <w:p w14:paraId="20D58AA5" w14:textId="31C7D384" w:rsidR="002D0DDA" w:rsidRPr="00230214" w:rsidRDefault="00796751" w:rsidP="00B0401C">
      <w:pPr>
        <w:jc w:val="both"/>
        <w:rPr>
          <w:b/>
          <w:lang w:eastAsia="zh-CN"/>
        </w:rPr>
      </w:pPr>
      <w:r>
        <w:rPr>
          <w:b/>
          <w:lang w:eastAsia="zh-CN"/>
        </w:rPr>
        <w:t xml:space="preserve">Proposal </w:t>
      </w:r>
      <w:r w:rsidR="00DF2F74">
        <w:rPr>
          <w:b/>
          <w:lang w:eastAsia="zh-CN"/>
        </w:rPr>
        <w:t>5</w:t>
      </w:r>
      <w:r w:rsidR="002D0DDA">
        <w:rPr>
          <w:b/>
          <w:lang w:eastAsia="zh-CN"/>
        </w:rPr>
        <w:t xml:space="preserve">: </w:t>
      </w:r>
      <w:r w:rsidR="00DF2F74">
        <w:rPr>
          <w:b/>
          <w:lang w:eastAsia="zh-CN"/>
        </w:rPr>
        <w:t>RAN4 applies MCS 4 for PUSCH requirements with TBoMS</w:t>
      </w:r>
    </w:p>
    <w:p w14:paraId="3BB713A5" w14:textId="4AFAF959" w:rsidR="00B0401C" w:rsidRDefault="00230214" w:rsidP="00B0401C">
      <w:pPr>
        <w:jc w:val="both"/>
        <w:rPr>
          <w:b/>
          <w:lang w:eastAsia="zh-CN"/>
        </w:rPr>
      </w:pPr>
      <w:r>
        <w:rPr>
          <w:b/>
          <w:lang w:eastAsia="zh-CN"/>
        </w:rPr>
        <w:t>Antenna configuration for TBoMS PUSH demod test</w:t>
      </w:r>
    </w:p>
    <w:p w14:paraId="0A35E49A" w14:textId="0C5591EE" w:rsidR="00AB6FC7" w:rsidRPr="003A01DB"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47EB" w:rsidRPr="002530B4" w14:paraId="72CE9307" w14:textId="77777777" w:rsidTr="00E84F76">
        <w:tc>
          <w:tcPr>
            <w:tcW w:w="9847" w:type="dxa"/>
            <w:shd w:val="clear" w:color="auto" w:fill="auto"/>
          </w:tcPr>
          <w:p w14:paraId="7C6834CD" w14:textId="40DB6825" w:rsidR="007A47EB" w:rsidRDefault="00E93046" w:rsidP="00E84F76">
            <w:pPr>
              <w:pStyle w:val="ListParagraph"/>
              <w:numPr>
                <w:ilvl w:val="0"/>
                <w:numId w:val="3"/>
              </w:numPr>
              <w:rPr>
                <w:rFonts w:eastAsia="宋体"/>
                <w:lang w:val="en-US" w:eastAsia="zh-CN"/>
              </w:rPr>
            </w:pPr>
            <w:r>
              <w:rPr>
                <w:rFonts w:eastAsia="宋体"/>
                <w:lang w:val="en-US" w:eastAsia="zh-CN"/>
              </w:rPr>
              <w:t>Cover 1T2R for FR1 and FR2</w:t>
            </w:r>
          </w:p>
          <w:p w14:paraId="5ECCD32F" w14:textId="250DB042" w:rsidR="007A47EB" w:rsidRPr="00E93046" w:rsidRDefault="00E93046" w:rsidP="00E93046">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FS on 4Rx and 8Rx for FR1</w:t>
            </w:r>
          </w:p>
        </w:tc>
      </w:tr>
    </w:tbl>
    <w:p w14:paraId="549037BC" w14:textId="77777777" w:rsidR="00B0401C" w:rsidRDefault="00B0401C" w:rsidP="00530453">
      <w:pPr>
        <w:jc w:val="both"/>
        <w:rPr>
          <w:b/>
          <w:lang w:eastAsia="zh-CN"/>
        </w:rPr>
      </w:pPr>
    </w:p>
    <w:p w14:paraId="66951DBB" w14:textId="2A6DB8B6" w:rsidR="00DF2F74" w:rsidRDefault="00E93046" w:rsidP="00AD7505">
      <w:pPr>
        <w:jc w:val="both"/>
        <w:rPr>
          <w:lang w:eastAsia="zh-CN"/>
        </w:rPr>
      </w:pPr>
      <w:r>
        <w:rPr>
          <w:lang w:eastAsia="zh-CN"/>
        </w:rPr>
        <w:t xml:space="preserve">Regarding the antenna configuration, </w:t>
      </w:r>
      <w:r w:rsidR="002D0DDA">
        <w:rPr>
          <w:lang w:eastAsia="zh-CN"/>
        </w:rPr>
        <w:t xml:space="preserve">from functionality test perspective, we think 1T2R should be enough. </w:t>
      </w:r>
      <w:r w:rsidR="00DF2F74">
        <w:rPr>
          <w:lang w:eastAsia="zh-CN"/>
        </w:rPr>
        <w:t>Meanwhile, different mapping type are considered for requirement.</w:t>
      </w:r>
    </w:p>
    <w:p w14:paraId="50879638" w14:textId="01A26B53" w:rsidR="00AD7505" w:rsidRPr="007236FC" w:rsidRDefault="002D0DDA" w:rsidP="00AD7505">
      <w:pPr>
        <w:jc w:val="both"/>
        <w:rPr>
          <w:lang w:eastAsia="zh-CN"/>
        </w:rPr>
      </w:pPr>
      <w:r>
        <w:rPr>
          <w:lang w:eastAsia="zh-CN"/>
        </w:rPr>
        <w:t>Therefore, to reduce the test effort and simulation effort, we prefer to consider only 2Rx for PUSCH requirement with TBoMS feature.</w:t>
      </w:r>
    </w:p>
    <w:p w14:paraId="75410A1B" w14:textId="5A0A378F" w:rsidR="00611048" w:rsidRDefault="00796751" w:rsidP="00530453">
      <w:pPr>
        <w:jc w:val="both"/>
        <w:rPr>
          <w:b/>
          <w:lang w:eastAsia="zh-CN"/>
        </w:rPr>
      </w:pPr>
      <w:r>
        <w:rPr>
          <w:b/>
          <w:lang w:eastAsia="zh-CN"/>
        </w:rPr>
        <w:t xml:space="preserve">Proposal </w:t>
      </w:r>
      <w:r w:rsidR="002D0DDA">
        <w:rPr>
          <w:b/>
          <w:lang w:eastAsia="zh-CN"/>
        </w:rPr>
        <w:t>6: RAN4</w:t>
      </w:r>
      <w:r w:rsidR="00DF2F74">
        <w:rPr>
          <w:b/>
          <w:lang w:eastAsia="zh-CN"/>
        </w:rPr>
        <w:t xml:space="preserve"> applies 2 Rx antenna configuration for PUSCH requirement with TBoMS</w:t>
      </w:r>
    </w:p>
    <w:p w14:paraId="7CD41EA6" w14:textId="4114CF60" w:rsidR="00B0401C" w:rsidRDefault="00B0401C" w:rsidP="00B0401C">
      <w:pPr>
        <w:jc w:val="both"/>
        <w:rPr>
          <w:b/>
          <w:lang w:eastAsia="zh-CN"/>
        </w:rPr>
      </w:pPr>
      <w:r>
        <w:rPr>
          <w:b/>
          <w:lang w:eastAsia="zh-CN"/>
        </w:rPr>
        <w:t>Test metric for PUSCH TBoMS</w:t>
      </w:r>
    </w:p>
    <w:p w14:paraId="09EFC10F" w14:textId="6953A360" w:rsidR="00BB6AF8" w:rsidRPr="00AB6FC7" w:rsidRDefault="00AB6FC7" w:rsidP="00B0401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4CFA" w:rsidRPr="002530B4" w14:paraId="7BFE4BEE" w14:textId="77777777" w:rsidTr="003656E9">
        <w:tc>
          <w:tcPr>
            <w:tcW w:w="9847" w:type="dxa"/>
            <w:shd w:val="clear" w:color="auto" w:fill="auto"/>
          </w:tcPr>
          <w:p w14:paraId="3A8DF389" w14:textId="77777777" w:rsidR="00874CFA" w:rsidRDefault="00874CFA" w:rsidP="003656E9">
            <w:pPr>
              <w:pStyle w:val="ListParagraph"/>
              <w:numPr>
                <w:ilvl w:val="0"/>
                <w:numId w:val="3"/>
              </w:numPr>
              <w:rPr>
                <w:rFonts w:eastAsia="宋体"/>
                <w:lang w:val="en-US" w:eastAsia="zh-CN"/>
              </w:rPr>
            </w:pPr>
            <w:r>
              <w:rPr>
                <w:rFonts w:eastAsia="宋体"/>
                <w:lang w:val="en-US" w:eastAsia="zh-CN"/>
              </w:rPr>
              <w:t>Option 1: Test SNR at which the PUSCH achieves 70% of throughput</w:t>
            </w:r>
          </w:p>
          <w:p w14:paraId="72C49E6A" w14:textId="77777777" w:rsidR="00874CFA" w:rsidRPr="00E54958" w:rsidRDefault="00874CFA" w:rsidP="003656E9">
            <w:pPr>
              <w:pStyle w:val="ListParagraph"/>
              <w:numPr>
                <w:ilvl w:val="0"/>
                <w:numId w:val="3"/>
              </w:numPr>
              <w:rPr>
                <w:rFonts w:eastAsia="宋体"/>
                <w:lang w:val="en-US" w:eastAsia="zh-CN"/>
              </w:rPr>
            </w:pPr>
            <w:r>
              <w:rPr>
                <w:rFonts w:eastAsia="宋体"/>
                <w:lang w:val="en-US" w:eastAsia="zh-CN"/>
              </w:rPr>
              <w:t xml:space="preserve">Option </w:t>
            </w:r>
            <w:r>
              <w:rPr>
                <w:rFonts w:eastAsia="宋体" w:hint="eastAsia"/>
                <w:lang w:val="en-US" w:eastAsia="zh-CN"/>
              </w:rPr>
              <w:t>2:</w:t>
            </w:r>
            <w:r>
              <w:rPr>
                <w:rFonts w:eastAsia="宋体"/>
                <w:lang w:val="en-US" w:eastAsia="zh-CN"/>
              </w:rPr>
              <w:t xml:space="preserve"> Include SNR point at 2% BLER as candidate test metric and further decide based on simulation results</w:t>
            </w:r>
          </w:p>
        </w:tc>
      </w:tr>
    </w:tbl>
    <w:p w14:paraId="0401295D" w14:textId="65B3DA60" w:rsidR="00B0401C" w:rsidRDefault="00B0401C" w:rsidP="00530453">
      <w:pPr>
        <w:jc w:val="both"/>
        <w:rPr>
          <w:b/>
          <w:lang w:eastAsia="zh-CN"/>
        </w:rPr>
      </w:pPr>
    </w:p>
    <w:p w14:paraId="0B1BFA3E" w14:textId="064BB93A" w:rsidR="00266DB0" w:rsidRDefault="00874CFA" w:rsidP="00530453">
      <w:pPr>
        <w:jc w:val="both"/>
        <w:rPr>
          <w:bCs/>
          <w:lang w:eastAsia="zh-CN"/>
        </w:rPr>
      </w:pPr>
      <w:r w:rsidRPr="00874CFA">
        <w:rPr>
          <w:bCs/>
          <w:lang w:eastAsia="zh-CN"/>
        </w:rPr>
        <w:t>Regarding</w:t>
      </w:r>
      <w:r>
        <w:rPr>
          <w:rFonts w:hint="eastAsia"/>
          <w:bCs/>
          <w:lang w:eastAsia="zh-CN"/>
        </w:rPr>
        <w:t xml:space="preserve"> </w:t>
      </w:r>
      <w:r>
        <w:rPr>
          <w:bCs/>
          <w:lang w:eastAsia="zh-CN"/>
        </w:rPr>
        <w:t xml:space="preserve">the test metric, the SNR for 1% BLER and 70% TP are applied in Rel-16 BS demodulation to differentiate the different test purpose. For TBoMS feature, the motivation is not to achieve high reliable probability. </w:t>
      </w:r>
      <w:r w:rsidR="0087011A">
        <w:rPr>
          <w:bCs/>
          <w:lang w:eastAsia="zh-CN"/>
        </w:rPr>
        <w:t xml:space="preserve">Therefore, </w:t>
      </w:r>
      <w:r w:rsidR="0087011A">
        <w:rPr>
          <w:bCs/>
          <w:lang w:eastAsia="zh-CN"/>
        </w:rPr>
        <w:lastRenderedPageBreak/>
        <w:t>the SNR at 70% TP should be feasible for the test metric. As for BLER metric, retransmission is considered for the simulation assumption</w:t>
      </w:r>
      <w:r w:rsidR="00A10013">
        <w:rPr>
          <w:bCs/>
          <w:lang w:eastAsia="zh-CN"/>
        </w:rPr>
        <w:t xml:space="preserve">, </w:t>
      </w:r>
      <w:r w:rsidR="00266DB0">
        <w:rPr>
          <w:bCs/>
          <w:lang w:eastAsia="zh-CN"/>
        </w:rPr>
        <w:t>therefore, if need to apply BLER as test metric, the BLER of 1</w:t>
      </w:r>
      <w:r w:rsidR="00266DB0" w:rsidRPr="00266DB0">
        <w:rPr>
          <w:bCs/>
          <w:vertAlign w:val="superscript"/>
          <w:lang w:eastAsia="zh-CN"/>
        </w:rPr>
        <w:t>st</w:t>
      </w:r>
      <w:r w:rsidR="00266DB0">
        <w:rPr>
          <w:bCs/>
          <w:lang w:eastAsia="zh-CN"/>
        </w:rPr>
        <w:t xml:space="preserve"> transmission can be considered.</w:t>
      </w:r>
    </w:p>
    <w:p w14:paraId="6ED46428" w14:textId="55024329" w:rsidR="00A10013" w:rsidRDefault="004231DF" w:rsidP="00530453">
      <w:pPr>
        <w:jc w:val="both"/>
        <w:rPr>
          <w:b/>
          <w:lang w:eastAsia="zh-CN"/>
        </w:rPr>
      </w:pPr>
      <w:r>
        <w:rPr>
          <w:b/>
          <w:lang w:eastAsia="zh-CN"/>
        </w:rPr>
        <w:t xml:space="preserve">Proposal </w:t>
      </w:r>
      <w:r w:rsidR="00DF2F74">
        <w:rPr>
          <w:b/>
          <w:lang w:eastAsia="zh-CN"/>
        </w:rPr>
        <w:t>7</w:t>
      </w:r>
      <w:r w:rsidR="00E54958">
        <w:rPr>
          <w:b/>
          <w:lang w:eastAsia="zh-CN"/>
        </w:rPr>
        <w:t xml:space="preserve">: </w:t>
      </w:r>
      <w:r w:rsidR="00252F45">
        <w:rPr>
          <w:b/>
          <w:lang w:eastAsia="zh-CN"/>
        </w:rPr>
        <w:t>RAN4 applies</w:t>
      </w:r>
      <w:r w:rsidR="00E419AC">
        <w:rPr>
          <w:b/>
          <w:lang w:eastAsia="zh-CN"/>
        </w:rPr>
        <w:t xml:space="preserve"> the test metric of  </w:t>
      </w:r>
      <w:r w:rsidR="00252F45">
        <w:rPr>
          <w:b/>
          <w:lang w:eastAsia="zh-CN"/>
        </w:rPr>
        <w:t xml:space="preserve"> SNR@ 70% of Throughput for PUSCH requirements with TBoMS</w:t>
      </w:r>
      <w:r w:rsidR="00A10013">
        <w:rPr>
          <w:b/>
          <w:lang w:eastAsia="zh-CN"/>
        </w:rPr>
        <w:t>. If BLER as test metric is applied, the BLER of 1st transmission can be considered.</w:t>
      </w:r>
    </w:p>
    <w:p w14:paraId="318AA5C5" w14:textId="3D0C42D8" w:rsidR="00A10013" w:rsidRDefault="00A10013" w:rsidP="00530453">
      <w:pPr>
        <w:jc w:val="both"/>
        <w:rPr>
          <w:b/>
          <w:lang w:eastAsia="zh-CN"/>
        </w:rPr>
      </w:pPr>
      <w:r>
        <w:rPr>
          <w:rFonts w:hint="eastAsia"/>
          <w:b/>
          <w:lang w:eastAsia="zh-CN"/>
        </w:rPr>
        <w:t>O</w:t>
      </w:r>
      <w:r>
        <w:rPr>
          <w:b/>
          <w:lang w:eastAsia="zh-CN"/>
        </w:rPr>
        <w:t xml:space="preserve">her parameters </w:t>
      </w:r>
    </w:p>
    <w:p w14:paraId="63F71057" w14:textId="77777777" w:rsidR="002815DC" w:rsidRPr="00AB6FC7" w:rsidRDefault="002815DC" w:rsidP="002815DC">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15DC" w:rsidRPr="002530B4" w14:paraId="6C31D3D6" w14:textId="77777777" w:rsidTr="003656E9">
        <w:tc>
          <w:tcPr>
            <w:tcW w:w="9847" w:type="dxa"/>
            <w:shd w:val="clear" w:color="auto" w:fill="auto"/>
          </w:tcPr>
          <w:p w14:paraId="62B5334E" w14:textId="44DC48C8" w:rsidR="002815DC" w:rsidRDefault="002815DC" w:rsidP="003656E9">
            <w:pPr>
              <w:pStyle w:val="ListParagraph"/>
              <w:numPr>
                <w:ilvl w:val="0"/>
                <w:numId w:val="3"/>
              </w:numPr>
              <w:rPr>
                <w:rFonts w:eastAsia="宋体"/>
                <w:lang w:val="en-US" w:eastAsia="zh-CN"/>
              </w:rPr>
            </w:pPr>
            <w:r>
              <w:rPr>
                <w:rFonts w:eastAsia="宋体" w:hint="eastAsia"/>
                <w:lang w:val="en-US" w:eastAsia="zh-CN"/>
              </w:rPr>
              <w:t>C</w:t>
            </w:r>
            <w:r>
              <w:rPr>
                <w:rFonts w:eastAsia="宋体"/>
                <w:lang w:val="en-US" w:eastAsia="zh-CN"/>
              </w:rPr>
              <w:t>andidate options for additional DM-RS symbols for FR2</w:t>
            </w:r>
          </w:p>
          <w:p w14:paraId="51E103B6" w14:textId="23D1DDC1" w:rsidR="002815DC" w:rsidRDefault="002815DC" w:rsidP="002815DC">
            <w:pPr>
              <w:pStyle w:val="ListParagraph"/>
              <w:numPr>
                <w:ilvl w:val="0"/>
                <w:numId w:val="35"/>
              </w:numPr>
              <w:rPr>
                <w:rFonts w:eastAsia="宋体"/>
                <w:lang w:val="en-US" w:eastAsia="zh-CN"/>
              </w:rPr>
            </w:pPr>
            <w:r w:rsidRPr="002815DC">
              <w:rPr>
                <w:rFonts w:eastAsia="宋体"/>
                <w:lang w:val="en-US" w:eastAsia="zh-CN"/>
              </w:rPr>
              <w:t>O</w:t>
            </w:r>
            <w:r>
              <w:rPr>
                <w:rFonts w:eastAsia="宋体"/>
                <w:lang w:val="en-US" w:eastAsia="zh-CN"/>
              </w:rPr>
              <w:t>ption 1: 1+0 and 1+1</w:t>
            </w:r>
          </w:p>
          <w:p w14:paraId="453508F5" w14:textId="495D1BFC" w:rsidR="002815DC" w:rsidRDefault="002815DC" w:rsidP="002815DC">
            <w:pPr>
              <w:pStyle w:val="ListParagraph"/>
              <w:numPr>
                <w:ilvl w:val="0"/>
                <w:numId w:val="35"/>
              </w:numPr>
              <w:rPr>
                <w:rFonts w:eastAsia="宋体"/>
                <w:lang w:val="en-US" w:eastAsia="zh-CN"/>
              </w:rPr>
            </w:pPr>
            <w:r>
              <w:rPr>
                <w:rFonts w:eastAsia="宋体" w:hint="eastAsia"/>
                <w:lang w:val="en-US" w:eastAsia="zh-CN"/>
              </w:rPr>
              <w:t>O</w:t>
            </w:r>
            <w:r>
              <w:rPr>
                <w:rFonts w:eastAsia="宋体"/>
                <w:lang w:val="en-US" w:eastAsia="zh-CN"/>
              </w:rPr>
              <w:t xml:space="preserve">ption 2: only one DMRS configuration </w:t>
            </w:r>
          </w:p>
          <w:p w14:paraId="23DBC2C1" w14:textId="191E9239" w:rsidR="002815DC" w:rsidRDefault="002815DC" w:rsidP="003656E9">
            <w:pPr>
              <w:pStyle w:val="ListParagraph"/>
              <w:numPr>
                <w:ilvl w:val="0"/>
                <w:numId w:val="3"/>
              </w:numPr>
              <w:rPr>
                <w:rFonts w:eastAsia="宋体"/>
                <w:lang w:val="en-US" w:eastAsia="zh-CN"/>
              </w:rPr>
            </w:pPr>
            <w:r>
              <w:rPr>
                <w:rFonts w:eastAsia="宋体" w:hint="eastAsia"/>
                <w:lang w:val="en-US" w:eastAsia="zh-CN"/>
              </w:rPr>
              <w:t>C</w:t>
            </w:r>
            <w:r>
              <w:rPr>
                <w:rFonts w:eastAsia="宋体"/>
                <w:lang w:val="en-US" w:eastAsia="zh-CN"/>
              </w:rPr>
              <w:t>andidate options for PT-RS configuration for FR2</w:t>
            </w:r>
          </w:p>
          <w:p w14:paraId="6DC771D8" w14:textId="5C29A192" w:rsidR="002815DC" w:rsidRDefault="002815DC" w:rsidP="002815DC">
            <w:pPr>
              <w:pStyle w:val="ListParagraph"/>
              <w:numPr>
                <w:ilvl w:val="0"/>
                <w:numId w:val="35"/>
              </w:numPr>
              <w:rPr>
                <w:rFonts w:eastAsia="宋体"/>
                <w:lang w:val="en-US" w:eastAsia="zh-CN"/>
              </w:rPr>
            </w:pPr>
            <w:r w:rsidRPr="002815DC">
              <w:rPr>
                <w:rFonts w:eastAsia="宋体"/>
                <w:lang w:val="en-US" w:eastAsia="zh-CN"/>
              </w:rPr>
              <w:t>O</w:t>
            </w:r>
            <w:r>
              <w:rPr>
                <w:rFonts w:eastAsia="宋体"/>
                <w:lang w:val="en-US" w:eastAsia="zh-CN"/>
              </w:rPr>
              <w:t>ption 1: Covering both PT-RS with K=2, L=1 and not configured PT-RS</w:t>
            </w:r>
          </w:p>
          <w:p w14:paraId="44283BED" w14:textId="57D34152" w:rsidR="002815DC" w:rsidRDefault="002815DC" w:rsidP="002815DC">
            <w:pPr>
              <w:pStyle w:val="ListParagraph"/>
              <w:numPr>
                <w:ilvl w:val="0"/>
                <w:numId w:val="35"/>
              </w:numPr>
              <w:rPr>
                <w:rFonts w:eastAsia="宋体"/>
                <w:lang w:val="en-US" w:eastAsia="zh-CN"/>
              </w:rPr>
            </w:pPr>
            <w:r>
              <w:rPr>
                <w:rFonts w:eastAsia="宋体"/>
                <w:lang w:val="en-US" w:eastAsia="zh-CN"/>
              </w:rPr>
              <w:t>Option 2: Only one PT-RS configuration</w:t>
            </w:r>
          </w:p>
          <w:p w14:paraId="5C7E167E" w14:textId="4EA2C7DA" w:rsidR="002815DC" w:rsidRPr="00266DB0" w:rsidRDefault="002815DC" w:rsidP="00266DB0">
            <w:pPr>
              <w:pStyle w:val="ListParagraph"/>
              <w:numPr>
                <w:ilvl w:val="0"/>
                <w:numId w:val="35"/>
              </w:numPr>
              <w:rPr>
                <w:rFonts w:eastAsia="宋体"/>
                <w:lang w:val="en-US" w:eastAsia="zh-CN"/>
              </w:rPr>
            </w:pPr>
            <w:r>
              <w:rPr>
                <w:rFonts w:eastAsia="宋体" w:hint="eastAsia"/>
                <w:lang w:val="en-US" w:eastAsia="zh-CN"/>
              </w:rPr>
              <w:t>O</w:t>
            </w:r>
            <w:r>
              <w:rPr>
                <w:rFonts w:eastAsia="宋体"/>
                <w:lang w:val="en-US" w:eastAsia="zh-CN"/>
              </w:rPr>
              <w:t xml:space="preserve">ption 2A: not </w:t>
            </w:r>
            <w:r w:rsidR="00266DB0">
              <w:rPr>
                <w:rFonts w:eastAsia="宋体"/>
                <w:lang w:val="en-US" w:eastAsia="zh-CN"/>
              </w:rPr>
              <w:t>configured PT-RS</w:t>
            </w:r>
          </w:p>
        </w:tc>
      </w:tr>
    </w:tbl>
    <w:p w14:paraId="1A6D2CD7" w14:textId="77777777" w:rsidR="002815DC" w:rsidRPr="002815DC" w:rsidRDefault="002815DC" w:rsidP="00530453">
      <w:pPr>
        <w:jc w:val="both"/>
        <w:rPr>
          <w:b/>
          <w:lang w:eastAsia="zh-CN"/>
        </w:rPr>
      </w:pPr>
    </w:p>
    <w:p w14:paraId="6BEEBA30" w14:textId="7E7649A2" w:rsidR="00F55AE5" w:rsidRDefault="00A5322B" w:rsidP="00530453">
      <w:pPr>
        <w:jc w:val="both"/>
        <w:rPr>
          <w:bCs/>
          <w:lang w:eastAsia="zh-CN"/>
        </w:rPr>
      </w:pPr>
      <w:r>
        <w:rPr>
          <w:bCs/>
          <w:lang w:eastAsia="zh-CN"/>
        </w:rPr>
        <w:t>As for DM-RS configuration,</w:t>
      </w:r>
      <w:r w:rsidR="00F55AE5">
        <w:rPr>
          <w:bCs/>
          <w:lang w:eastAsia="zh-CN"/>
        </w:rPr>
        <w:t xml:space="preserve"> both 1+0 and 1+1 configurations are considered. Similar Rel-16 FR2 BS demod requirement, we would like to select only 1+1 DMRS configurations for requirement.</w:t>
      </w:r>
    </w:p>
    <w:p w14:paraId="0C7747A9" w14:textId="00183E3C" w:rsidR="00266DB0" w:rsidRPr="0053571C" w:rsidRDefault="00F55AE5" w:rsidP="00530453">
      <w:pPr>
        <w:jc w:val="both"/>
        <w:rPr>
          <w:bCs/>
          <w:lang w:eastAsia="zh-CN"/>
        </w:rPr>
      </w:pPr>
      <w:r>
        <w:rPr>
          <w:rFonts w:hint="eastAsia"/>
          <w:bCs/>
          <w:lang w:eastAsia="zh-CN"/>
        </w:rPr>
        <w:t>A</w:t>
      </w:r>
      <w:r>
        <w:rPr>
          <w:bCs/>
          <w:lang w:eastAsia="zh-CN"/>
        </w:rPr>
        <w:t>s for PT-RS</w:t>
      </w:r>
      <w:r w:rsidR="007A1C49">
        <w:rPr>
          <w:bCs/>
          <w:lang w:eastAsia="zh-CN"/>
        </w:rPr>
        <w:t xml:space="preserve"> configuration</w:t>
      </w:r>
      <w:r>
        <w:rPr>
          <w:bCs/>
          <w:lang w:eastAsia="zh-CN"/>
        </w:rPr>
        <w:t>, considering the selected MCS is low with QPSK, wh</w:t>
      </w:r>
      <w:r w:rsidR="007A1C49">
        <w:rPr>
          <w:bCs/>
          <w:lang w:eastAsia="zh-CN"/>
        </w:rPr>
        <w:t>ere the performance is less sensitive with phase noise.  Therefore, there is not need to configure PT-RS.</w:t>
      </w:r>
    </w:p>
    <w:p w14:paraId="7EC4307A" w14:textId="52D77068" w:rsidR="007A1C49" w:rsidRPr="007A1C49" w:rsidRDefault="004231DF" w:rsidP="00530453">
      <w:pPr>
        <w:jc w:val="both"/>
        <w:rPr>
          <w:b/>
          <w:lang w:eastAsia="zh-CN"/>
        </w:rPr>
      </w:pPr>
      <w:r>
        <w:rPr>
          <w:b/>
          <w:lang w:eastAsia="zh-CN"/>
        </w:rPr>
        <w:t xml:space="preserve">Proposal </w:t>
      </w:r>
      <w:r w:rsidR="007A1C49">
        <w:rPr>
          <w:b/>
          <w:lang w:eastAsia="zh-CN"/>
        </w:rPr>
        <w:t xml:space="preserve">8: RAN4 applies only one DMRS configuration for PUSCH requirement with </w:t>
      </w:r>
      <w:r w:rsidR="0053571C">
        <w:rPr>
          <w:b/>
          <w:lang w:eastAsia="zh-CN"/>
        </w:rPr>
        <w:t>TBoMS, and without PT-RS configuration.</w:t>
      </w:r>
    </w:p>
    <w:p w14:paraId="678BA0BA" w14:textId="6C48D762" w:rsidR="00B0401C" w:rsidRDefault="00B0401C" w:rsidP="00B0401C">
      <w:pPr>
        <w:pStyle w:val="Heading2"/>
        <w:rPr>
          <w:lang w:eastAsia="zh-CN"/>
        </w:rPr>
      </w:pPr>
      <w:r>
        <w:rPr>
          <w:lang w:eastAsia="zh-CN"/>
        </w:rPr>
        <w:t>2.</w:t>
      </w:r>
      <w:r w:rsidR="00703C46">
        <w:rPr>
          <w:rFonts w:hint="eastAsia"/>
          <w:lang w:eastAsia="zh-CN"/>
        </w:rPr>
        <w:t>2</w:t>
      </w:r>
      <w:r>
        <w:rPr>
          <w:lang w:eastAsia="zh-CN"/>
        </w:rPr>
        <w:t xml:space="preserve"> PUSCH with Joint Channel Estimation </w:t>
      </w:r>
    </w:p>
    <w:p w14:paraId="6C35D54F" w14:textId="28B49B9B" w:rsidR="00192D2A" w:rsidRPr="00C607A5" w:rsidRDefault="00192D2A" w:rsidP="004E659A">
      <w:pPr>
        <w:jc w:val="both"/>
        <w:rPr>
          <w:lang w:eastAsia="zh-CN"/>
        </w:rPr>
      </w:pPr>
      <w:r>
        <w:rPr>
          <w:lang w:eastAsia="zh-CN"/>
        </w:rPr>
        <w:t xml:space="preserve">During the last meeting, the initial test setup for PUSCH with JCE are under </w:t>
      </w:r>
      <w:r w:rsidR="002B4631">
        <w:rPr>
          <w:lang w:eastAsia="zh-CN"/>
        </w:rPr>
        <w:t xml:space="preserve">discussion with following </w:t>
      </w:r>
    </w:p>
    <w:p w14:paraId="2AD30085" w14:textId="6BD198D7" w:rsidR="004E659A" w:rsidRDefault="004E659A" w:rsidP="004E659A">
      <w:pPr>
        <w:jc w:val="both"/>
        <w:rPr>
          <w:b/>
          <w:lang w:eastAsia="zh-CN"/>
        </w:rPr>
      </w:pPr>
      <w:r>
        <w:rPr>
          <w:b/>
          <w:lang w:eastAsia="zh-CN"/>
        </w:rPr>
        <w:t>Slot number for JCE</w:t>
      </w:r>
    </w:p>
    <w:p w14:paraId="4F22971E" w14:textId="2876DCDC" w:rsidR="00721C49" w:rsidRPr="00721C49" w:rsidRDefault="00721C49" w:rsidP="004E659A">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A6E83" w:rsidRPr="002530B4" w14:paraId="5A9960C1" w14:textId="77777777" w:rsidTr="00E84F76">
        <w:tc>
          <w:tcPr>
            <w:tcW w:w="9847" w:type="dxa"/>
            <w:shd w:val="clear" w:color="auto" w:fill="auto"/>
          </w:tcPr>
          <w:p w14:paraId="0EF4E6F2" w14:textId="79D8A0AD" w:rsidR="00452383" w:rsidRDefault="00452383" w:rsidP="00E84F76">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or TDD</w:t>
            </w:r>
          </w:p>
          <w:p w14:paraId="471B6352" w14:textId="011916BE" w:rsidR="00452383" w:rsidRDefault="00452383" w:rsidP="00452383">
            <w:pPr>
              <w:pStyle w:val="ListParagraph"/>
              <w:numPr>
                <w:ilvl w:val="0"/>
                <w:numId w:val="22"/>
              </w:numPr>
              <w:rPr>
                <w:rFonts w:eastAsia="宋体"/>
                <w:lang w:val="en-US" w:eastAsia="zh-CN"/>
              </w:rPr>
            </w:pPr>
            <w:r>
              <w:rPr>
                <w:rFonts w:eastAsia="宋体"/>
                <w:lang w:val="en-US" w:eastAsia="zh-CN"/>
              </w:rPr>
              <w:t>2 consecutive slots</w:t>
            </w:r>
            <w:r w:rsidR="006B5792">
              <w:rPr>
                <w:rFonts w:eastAsia="宋体"/>
                <w:lang w:val="en-US" w:eastAsia="zh-CN"/>
              </w:rPr>
              <w:t xml:space="preserve"> as start point</w:t>
            </w:r>
          </w:p>
          <w:p w14:paraId="0698FD18" w14:textId="0E285862" w:rsidR="00452383" w:rsidRDefault="00452383" w:rsidP="00E84F76">
            <w:pPr>
              <w:pStyle w:val="ListParagraph"/>
              <w:numPr>
                <w:ilvl w:val="0"/>
                <w:numId w:val="3"/>
              </w:numPr>
              <w:rPr>
                <w:rFonts w:eastAsia="宋体"/>
                <w:lang w:val="en-US" w:eastAsia="zh-CN"/>
              </w:rPr>
            </w:pPr>
            <w:r>
              <w:rPr>
                <w:rFonts w:eastAsia="宋体"/>
                <w:lang w:val="en-US" w:eastAsia="zh-CN"/>
              </w:rPr>
              <w:t>For FDD</w:t>
            </w:r>
          </w:p>
          <w:p w14:paraId="1AE5632D" w14:textId="3849E5FA" w:rsidR="00452383" w:rsidRDefault="00452383" w:rsidP="00452383">
            <w:pPr>
              <w:pStyle w:val="ListParagraph"/>
              <w:numPr>
                <w:ilvl w:val="0"/>
                <w:numId w:val="22"/>
              </w:numPr>
              <w:rPr>
                <w:rFonts w:eastAsia="宋体"/>
                <w:lang w:val="en-US" w:eastAsia="zh-CN"/>
              </w:rPr>
            </w:pPr>
            <w:r>
              <w:rPr>
                <w:rFonts w:eastAsia="宋体" w:hint="eastAsia"/>
                <w:lang w:val="en-US" w:eastAsia="zh-CN"/>
              </w:rPr>
              <w:t>O</w:t>
            </w:r>
            <w:r>
              <w:rPr>
                <w:rFonts w:eastAsia="宋体"/>
                <w:lang w:val="en-US" w:eastAsia="zh-CN"/>
              </w:rPr>
              <w:t>ption 1: 2 consecutive slots</w:t>
            </w:r>
          </w:p>
          <w:p w14:paraId="06088C01" w14:textId="7A8B8F23" w:rsidR="00452383" w:rsidRDefault="00452383" w:rsidP="00452383">
            <w:pPr>
              <w:pStyle w:val="ListParagraph"/>
              <w:numPr>
                <w:ilvl w:val="0"/>
                <w:numId w:val="22"/>
              </w:numPr>
              <w:rPr>
                <w:rFonts w:eastAsia="宋体"/>
                <w:lang w:val="en-US" w:eastAsia="zh-CN"/>
              </w:rPr>
            </w:pPr>
            <w:r>
              <w:rPr>
                <w:rFonts w:eastAsia="宋体"/>
                <w:lang w:val="en-US" w:eastAsia="zh-CN"/>
              </w:rPr>
              <w:t xml:space="preserve">Option 2: </w:t>
            </w:r>
            <w:r w:rsidR="006B5792">
              <w:rPr>
                <w:rFonts w:eastAsia="宋体"/>
                <w:lang w:val="en-US" w:eastAsia="zh-CN"/>
              </w:rPr>
              <w:t>4 consecutive slots</w:t>
            </w:r>
          </w:p>
          <w:p w14:paraId="2CE79EE8" w14:textId="1461F632" w:rsidR="001C538E" w:rsidRDefault="00452383" w:rsidP="00452383">
            <w:pPr>
              <w:pStyle w:val="ListParagraph"/>
              <w:numPr>
                <w:ilvl w:val="0"/>
                <w:numId w:val="22"/>
              </w:numPr>
              <w:rPr>
                <w:rFonts w:eastAsia="宋体"/>
                <w:lang w:val="en-US" w:eastAsia="zh-CN"/>
              </w:rPr>
            </w:pPr>
            <w:r>
              <w:rPr>
                <w:rFonts w:eastAsia="宋体"/>
                <w:lang w:val="en-US" w:eastAsia="zh-CN"/>
              </w:rPr>
              <w:t xml:space="preserve">Option 3: </w:t>
            </w:r>
            <w:r w:rsidR="006B5792">
              <w:rPr>
                <w:rFonts w:eastAsia="宋体"/>
                <w:lang w:val="en-US" w:eastAsia="zh-CN"/>
              </w:rPr>
              <w:t>8</w:t>
            </w:r>
            <w:r>
              <w:rPr>
                <w:rFonts w:eastAsia="宋体"/>
                <w:lang w:val="en-US" w:eastAsia="zh-CN"/>
              </w:rPr>
              <w:t xml:space="preserve"> consecutive slots</w:t>
            </w:r>
          </w:p>
          <w:p w14:paraId="6D1A775B" w14:textId="4C8FC622" w:rsidR="00452383" w:rsidRDefault="001C538E" w:rsidP="00452383">
            <w:pPr>
              <w:pStyle w:val="ListParagraph"/>
              <w:numPr>
                <w:ilvl w:val="0"/>
                <w:numId w:val="22"/>
              </w:numPr>
              <w:rPr>
                <w:rFonts w:eastAsia="宋体"/>
                <w:lang w:val="en-US" w:eastAsia="zh-CN"/>
              </w:rPr>
            </w:pPr>
            <w:r>
              <w:rPr>
                <w:rFonts w:eastAsia="宋体"/>
                <w:lang w:val="en-US" w:eastAsia="zh-CN"/>
              </w:rPr>
              <w:t xml:space="preserve">Option 4: </w:t>
            </w:r>
            <w:r w:rsidR="006B5792">
              <w:rPr>
                <w:rFonts w:eastAsia="宋体"/>
                <w:lang w:val="en-US" w:eastAsia="zh-CN"/>
              </w:rPr>
              <w:t>16</w:t>
            </w:r>
            <w:r>
              <w:rPr>
                <w:rFonts w:eastAsia="宋体"/>
                <w:lang w:val="en-US" w:eastAsia="zh-CN"/>
              </w:rPr>
              <w:t xml:space="preserve"> consecutive slots</w:t>
            </w:r>
          </w:p>
          <w:p w14:paraId="42B0F4CC" w14:textId="65360352" w:rsidR="006B5792" w:rsidRDefault="006B5792" w:rsidP="00452383">
            <w:pPr>
              <w:pStyle w:val="ListParagraph"/>
              <w:numPr>
                <w:ilvl w:val="0"/>
                <w:numId w:val="22"/>
              </w:numPr>
              <w:rPr>
                <w:rFonts w:eastAsia="宋体"/>
                <w:lang w:val="en-US" w:eastAsia="zh-CN"/>
              </w:rPr>
            </w:pPr>
            <w:r>
              <w:rPr>
                <w:rFonts w:eastAsia="宋体" w:hint="eastAsia"/>
                <w:lang w:val="en-US" w:eastAsia="zh-CN"/>
              </w:rPr>
              <w:t>O</w:t>
            </w:r>
            <w:r>
              <w:rPr>
                <w:rFonts w:eastAsia="宋体"/>
                <w:lang w:val="en-US" w:eastAsia="zh-CN"/>
              </w:rPr>
              <w:t>ption 5: 2 and 4 slots as starting point with further down selection based on results</w:t>
            </w:r>
          </w:p>
          <w:p w14:paraId="5F5BE407" w14:textId="3DF7B395" w:rsidR="001C538E" w:rsidRPr="00452383" w:rsidRDefault="001C538E" w:rsidP="00452383">
            <w:pPr>
              <w:pStyle w:val="ListParagraph"/>
              <w:numPr>
                <w:ilvl w:val="0"/>
                <w:numId w:val="22"/>
              </w:numPr>
              <w:rPr>
                <w:rFonts w:eastAsia="宋体"/>
                <w:lang w:val="en-US" w:eastAsia="zh-CN"/>
              </w:rPr>
            </w:pPr>
            <w:r>
              <w:rPr>
                <w:rFonts w:eastAsia="宋体"/>
                <w:lang w:val="en-US" w:eastAsia="zh-CN"/>
              </w:rPr>
              <w:t>Other options are not precluded</w:t>
            </w:r>
          </w:p>
          <w:p w14:paraId="64CAFEAF" w14:textId="732EA3F2" w:rsidR="002A6E83" w:rsidRPr="001C538E" w:rsidRDefault="001C538E" w:rsidP="001C538E">
            <w:pPr>
              <w:pStyle w:val="ListParagraph"/>
              <w:numPr>
                <w:ilvl w:val="0"/>
                <w:numId w:val="3"/>
              </w:numPr>
              <w:rPr>
                <w:rFonts w:eastAsia="宋体"/>
                <w:lang w:val="en-US" w:eastAsia="zh-CN"/>
              </w:rPr>
            </w:pPr>
            <w:r>
              <w:rPr>
                <w:rFonts w:eastAsia="宋体"/>
                <w:lang w:val="en-US" w:eastAsia="zh-CN"/>
              </w:rPr>
              <w:t>Note: slot number refers to the actual TDW number</w:t>
            </w:r>
          </w:p>
        </w:tc>
      </w:tr>
    </w:tbl>
    <w:p w14:paraId="7CA9AA5D" w14:textId="77777777" w:rsidR="00737EE8" w:rsidRDefault="00737EE8" w:rsidP="004E659A">
      <w:pPr>
        <w:jc w:val="both"/>
        <w:rPr>
          <w:lang w:eastAsia="zh-CN"/>
        </w:rPr>
      </w:pPr>
    </w:p>
    <w:p w14:paraId="73A68D57" w14:textId="1B1349E9" w:rsidR="0099370C" w:rsidRDefault="00337127" w:rsidP="004E659A">
      <w:pPr>
        <w:jc w:val="both"/>
        <w:rPr>
          <w:lang w:eastAsia="zh-CN"/>
        </w:rPr>
      </w:pPr>
      <w:r>
        <w:rPr>
          <w:lang w:eastAsia="zh-CN"/>
        </w:rPr>
        <w:t>A</w:t>
      </w:r>
      <w:r w:rsidR="0099370C">
        <w:rPr>
          <w:lang w:eastAsia="zh-CN"/>
        </w:rPr>
        <w:t>s per RAN1 agreement, joint channel estimation over PUSCH transmission across non-consecutive slots is not supported in Rel-17</w:t>
      </w:r>
      <w:r>
        <w:rPr>
          <w:lang w:eastAsia="zh-CN"/>
        </w:rPr>
        <w:t xml:space="preserve">. </w:t>
      </w:r>
      <w:r>
        <w:rPr>
          <w:rFonts w:hint="eastAsia"/>
          <w:lang w:eastAsia="zh-CN"/>
        </w:rPr>
        <w:t>F</w:t>
      </w:r>
      <w:r>
        <w:rPr>
          <w:lang w:eastAsia="zh-CN"/>
        </w:rPr>
        <w:t xml:space="preserve">or TDD with 30KHz SCS, existing TDD pattern is 7D1S2U, only 2 consecutive slot is available. </w:t>
      </w:r>
      <w:r w:rsidR="006B5792">
        <w:rPr>
          <w:lang w:eastAsia="zh-CN"/>
        </w:rPr>
        <w:t>Meanwhile, in Rel-16, RAN4</w:t>
      </w:r>
      <w:r w:rsidR="00737EE8">
        <w:rPr>
          <w:lang w:eastAsia="zh-CN"/>
        </w:rPr>
        <w:t xml:space="preserve"> has defined PUSCH requirement with 2 slot repetitions without Joint channel estimation. For comparation, we</w:t>
      </w:r>
      <w:r>
        <w:rPr>
          <w:lang w:eastAsia="zh-CN"/>
        </w:rPr>
        <w:t xml:space="preserve"> prefer to apply 2 slots in TDD and FDD for requirement with Joint channel estimation. 4 slots for FDD can also be applied, if companies have strong concerns large number of slots needed for FDD.</w:t>
      </w:r>
    </w:p>
    <w:p w14:paraId="4ED09C5F" w14:textId="4F5A4361" w:rsidR="00EA658A" w:rsidRPr="002A6E83" w:rsidRDefault="004231DF" w:rsidP="004E659A">
      <w:pPr>
        <w:jc w:val="both"/>
        <w:rPr>
          <w:b/>
          <w:lang w:eastAsia="zh-CN"/>
        </w:rPr>
      </w:pPr>
      <w:r>
        <w:rPr>
          <w:b/>
          <w:lang w:eastAsia="zh-CN"/>
        </w:rPr>
        <w:t xml:space="preserve">Proposal </w:t>
      </w:r>
      <w:r w:rsidR="00737EE8">
        <w:rPr>
          <w:b/>
          <w:lang w:eastAsia="zh-CN"/>
        </w:rPr>
        <w:t>9</w:t>
      </w:r>
      <w:r w:rsidR="00EA658A">
        <w:rPr>
          <w:b/>
          <w:lang w:eastAsia="zh-CN"/>
        </w:rPr>
        <w:t xml:space="preserve">: RAN4 </w:t>
      </w:r>
      <w:r w:rsidR="00611048">
        <w:rPr>
          <w:b/>
          <w:lang w:eastAsia="zh-CN"/>
        </w:rPr>
        <w:t>applied 2 slots in TDD and FDD for</w:t>
      </w:r>
      <w:r w:rsidR="002B4631">
        <w:rPr>
          <w:b/>
          <w:lang w:eastAsia="zh-CN"/>
        </w:rPr>
        <w:t xml:space="preserve"> PUSCH requirement with Joint channel estimation</w:t>
      </w:r>
    </w:p>
    <w:p w14:paraId="60525D60" w14:textId="7DCDEC6C" w:rsidR="00255A93" w:rsidRDefault="00255A93" w:rsidP="00255A93">
      <w:pPr>
        <w:jc w:val="both"/>
        <w:rPr>
          <w:b/>
          <w:lang w:eastAsia="zh-CN"/>
        </w:rPr>
      </w:pPr>
      <w:r>
        <w:rPr>
          <w:b/>
          <w:lang w:eastAsia="zh-CN"/>
        </w:rPr>
        <w:t>Configured TDW (cTDW) length for JCE</w:t>
      </w:r>
    </w:p>
    <w:p w14:paraId="5FF3F5C6" w14:textId="057564A7" w:rsidR="00255A93" w:rsidRPr="00744460" w:rsidRDefault="00255A93" w:rsidP="00255A93">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55A93" w:rsidRPr="002530B4" w14:paraId="3276B6A2" w14:textId="77777777" w:rsidTr="003656E9">
        <w:tc>
          <w:tcPr>
            <w:tcW w:w="9847" w:type="dxa"/>
            <w:shd w:val="clear" w:color="auto" w:fill="auto"/>
          </w:tcPr>
          <w:p w14:paraId="74375BDC" w14:textId="77777777" w:rsidR="00255A93" w:rsidRDefault="00255A93" w:rsidP="00255A93">
            <w:pPr>
              <w:pStyle w:val="ListParagraph"/>
              <w:numPr>
                <w:ilvl w:val="0"/>
                <w:numId w:val="3"/>
              </w:numPr>
              <w:rPr>
                <w:rFonts w:eastAsia="宋体"/>
                <w:lang w:val="en-US" w:eastAsia="zh-CN"/>
              </w:rPr>
            </w:pPr>
            <w:r>
              <w:rPr>
                <w:rFonts w:eastAsia="宋体" w:hint="eastAsia"/>
                <w:lang w:val="en-US" w:eastAsia="zh-CN"/>
              </w:rPr>
              <w:lastRenderedPageBreak/>
              <w:t>F</w:t>
            </w:r>
            <w:r>
              <w:rPr>
                <w:rFonts w:eastAsia="宋体"/>
                <w:lang w:val="en-US" w:eastAsia="zh-CN"/>
              </w:rPr>
              <w:t>or TDD</w:t>
            </w:r>
          </w:p>
          <w:p w14:paraId="7BD4CAD1" w14:textId="25D41578" w:rsidR="00255A93" w:rsidRPr="00255A93" w:rsidRDefault="00255A93" w:rsidP="00255A93">
            <w:pPr>
              <w:pStyle w:val="ListParagraph"/>
              <w:numPr>
                <w:ilvl w:val="0"/>
                <w:numId w:val="22"/>
              </w:numPr>
              <w:rPr>
                <w:rFonts w:eastAsia="宋体"/>
                <w:lang w:val="en-US" w:eastAsia="zh-CN"/>
              </w:rPr>
            </w:pPr>
            <w:r w:rsidRPr="00255A93">
              <w:rPr>
                <w:rFonts w:eastAsia="宋体" w:hint="eastAsia"/>
                <w:lang w:val="en-US" w:eastAsia="zh-CN"/>
              </w:rPr>
              <w:t>O</w:t>
            </w:r>
            <w:r w:rsidRPr="00255A93">
              <w:rPr>
                <w:rFonts w:eastAsia="宋体"/>
                <w:lang w:val="en-US" w:eastAsia="zh-CN"/>
              </w:rPr>
              <w:t xml:space="preserve">ption 1: </w:t>
            </w:r>
            <w:r w:rsidRPr="00255A93">
              <w:rPr>
                <w:rFonts w:eastAsia="宋体" w:hint="eastAsia"/>
                <w:lang w:val="en-US" w:eastAsia="zh-CN"/>
              </w:rPr>
              <w:t>c</w:t>
            </w:r>
            <w:r w:rsidRPr="00255A93">
              <w:rPr>
                <w:rFonts w:eastAsia="宋体"/>
                <w:lang w:val="en-US" w:eastAsia="zh-CN"/>
              </w:rPr>
              <w:t>TDW length is configured same as the aTDW length</w:t>
            </w:r>
          </w:p>
          <w:p w14:paraId="0ACC02C8" w14:textId="08763E9C" w:rsidR="00255A93" w:rsidRDefault="00255A93" w:rsidP="00255A93">
            <w:pPr>
              <w:pStyle w:val="ListParagraph"/>
              <w:numPr>
                <w:ilvl w:val="0"/>
                <w:numId w:val="22"/>
              </w:numPr>
              <w:rPr>
                <w:rFonts w:eastAsia="宋体"/>
                <w:lang w:val="en-US" w:eastAsia="zh-CN"/>
              </w:rPr>
            </w:pPr>
            <w:r>
              <w:rPr>
                <w:rFonts w:eastAsia="宋体" w:hint="eastAsia"/>
                <w:lang w:val="en-US" w:eastAsia="zh-CN"/>
              </w:rPr>
              <w:t>O</w:t>
            </w:r>
            <w:r>
              <w:rPr>
                <w:rFonts w:eastAsia="宋体"/>
                <w:lang w:val="en-US" w:eastAsia="zh-CN"/>
              </w:rPr>
              <w:t xml:space="preserve">ption 2: </w:t>
            </w:r>
            <w:r w:rsidRPr="00204F66">
              <w:rPr>
                <w:sz w:val="21"/>
                <w:szCs w:val="21"/>
                <w:lang w:eastAsia="zh-CN"/>
              </w:rPr>
              <w:t>Use the max number cTDW length to be [32] slots</w:t>
            </w:r>
          </w:p>
          <w:p w14:paraId="4F936FDF" w14:textId="77777777" w:rsidR="00255A93" w:rsidRDefault="00255A93" w:rsidP="00255A93">
            <w:pPr>
              <w:pStyle w:val="ListParagraph"/>
              <w:numPr>
                <w:ilvl w:val="0"/>
                <w:numId w:val="3"/>
              </w:numPr>
              <w:rPr>
                <w:rFonts w:eastAsia="宋体"/>
                <w:lang w:val="en-US" w:eastAsia="zh-CN"/>
              </w:rPr>
            </w:pPr>
            <w:r>
              <w:rPr>
                <w:rFonts w:eastAsia="宋体"/>
                <w:lang w:val="en-US" w:eastAsia="zh-CN"/>
              </w:rPr>
              <w:t>For FDD</w:t>
            </w:r>
          </w:p>
          <w:p w14:paraId="6637A736" w14:textId="228ECFA7" w:rsidR="00255A93" w:rsidRDefault="00255A93" w:rsidP="00255A93">
            <w:pPr>
              <w:pStyle w:val="ListParagraph"/>
              <w:numPr>
                <w:ilvl w:val="0"/>
                <w:numId w:val="22"/>
              </w:numPr>
              <w:rPr>
                <w:rFonts w:eastAsia="宋体"/>
                <w:lang w:val="en-US" w:eastAsia="zh-CN"/>
              </w:rPr>
            </w:pPr>
            <w:r>
              <w:rPr>
                <w:rFonts w:eastAsia="宋体"/>
                <w:lang w:val="en-US" w:eastAsia="zh-CN"/>
              </w:rPr>
              <w:t xml:space="preserve">Option 1: </w:t>
            </w:r>
            <w:r w:rsidRPr="00255A93">
              <w:rPr>
                <w:rFonts w:eastAsia="宋体" w:hint="eastAsia"/>
                <w:lang w:val="en-US" w:eastAsia="zh-CN"/>
              </w:rPr>
              <w:t>c</w:t>
            </w:r>
            <w:r w:rsidRPr="00255A93">
              <w:rPr>
                <w:rFonts w:eastAsia="宋体"/>
                <w:lang w:val="en-US" w:eastAsia="zh-CN"/>
              </w:rPr>
              <w:t>TDW length is configured same as the aTDW length</w:t>
            </w:r>
          </w:p>
          <w:p w14:paraId="52D78E30" w14:textId="77777777" w:rsidR="00255A93" w:rsidRPr="001C538E" w:rsidRDefault="00255A93" w:rsidP="00255A93">
            <w:pPr>
              <w:pStyle w:val="ListParagraph"/>
              <w:numPr>
                <w:ilvl w:val="0"/>
                <w:numId w:val="3"/>
              </w:numPr>
              <w:rPr>
                <w:rFonts w:eastAsia="宋体"/>
                <w:lang w:val="en-US" w:eastAsia="zh-CN"/>
              </w:rPr>
            </w:pPr>
            <w:r>
              <w:rPr>
                <w:rFonts w:eastAsia="宋体"/>
                <w:lang w:val="en-US" w:eastAsia="zh-CN"/>
              </w:rPr>
              <w:t>Note: slot number refers to the actual TDW number</w:t>
            </w:r>
          </w:p>
        </w:tc>
      </w:tr>
    </w:tbl>
    <w:p w14:paraId="0DB7FD99" w14:textId="77777777" w:rsidR="00255A93" w:rsidRPr="00255A93" w:rsidRDefault="00255A93" w:rsidP="004E659A">
      <w:pPr>
        <w:jc w:val="both"/>
        <w:rPr>
          <w:b/>
          <w:lang w:eastAsia="zh-CN"/>
        </w:rPr>
      </w:pPr>
    </w:p>
    <w:p w14:paraId="694C93D9" w14:textId="58F49996" w:rsidR="00737EE8" w:rsidRDefault="008B753A" w:rsidP="00255A93">
      <w:pPr>
        <w:jc w:val="both"/>
        <w:rPr>
          <w:b/>
          <w:lang w:eastAsia="zh-CN"/>
        </w:rPr>
      </w:pPr>
      <w:r>
        <w:rPr>
          <w:lang w:eastAsia="zh-CN"/>
        </w:rPr>
        <w:t xml:space="preserve">As the configured TDW, it is determined by the gNB. Since across non-consecutive slots is not supported for PUSCH with JCE in Rel-17, we prefer to apply the cTDW length is configured same as the actual TDW length. </w:t>
      </w:r>
    </w:p>
    <w:p w14:paraId="733E1608" w14:textId="2E0030EE" w:rsidR="00255A93" w:rsidRPr="008B753A" w:rsidRDefault="004231DF" w:rsidP="00255A93">
      <w:pPr>
        <w:jc w:val="both"/>
        <w:rPr>
          <w:b/>
          <w:lang w:eastAsia="zh-CN"/>
        </w:rPr>
      </w:pPr>
      <w:r>
        <w:rPr>
          <w:b/>
          <w:lang w:eastAsia="zh-CN"/>
        </w:rPr>
        <w:t xml:space="preserve">Proposal </w:t>
      </w:r>
      <w:r w:rsidR="00255A93">
        <w:rPr>
          <w:b/>
          <w:lang w:eastAsia="zh-CN"/>
        </w:rPr>
        <w:t>10: RAN4 applied the cTDW length same as the aTDW length as 2 for requirement with JCE</w:t>
      </w:r>
    </w:p>
    <w:p w14:paraId="4FC25ADC" w14:textId="71F5CD32" w:rsidR="00255A93" w:rsidRDefault="00255A93" w:rsidP="00255A93">
      <w:pPr>
        <w:jc w:val="both"/>
        <w:rPr>
          <w:b/>
          <w:lang w:eastAsia="zh-CN"/>
        </w:rPr>
      </w:pPr>
      <w:r>
        <w:rPr>
          <w:b/>
          <w:lang w:eastAsia="zh-CN"/>
        </w:rPr>
        <w:t xml:space="preserve">PUSCH repetition number </w:t>
      </w:r>
    </w:p>
    <w:p w14:paraId="466FB4DA" w14:textId="5FA62F67" w:rsidR="00255A93" w:rsidRPr="00744460" w:rsidRDefault="00255A93" w:rsidP="00255A93">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55A93" w:rsidRPr="002530B4" w14:paraId="4EB625A6" w14:textId="77777777" w:rsidTr="003656E9">
        <w:tc>
          <w:tcPr>
            <w:tcW w:w="9847" w:type="dxa"/>
            <w:shd w:val="clear" w:color="auto" w:fill="auto"/>
          </w:tcPr>
          <w:p w14:paraId="463E14EA" w14:textId="7D2E0DC4" w:rsidR="00255A93" w:rsidRDefault="00255A93" w:rsidP="003656E9">
            <w:pPr>
              <w:pStyle w:val="ListParagraph"/>
              <w:numPr>
                <w:ilvl w:val="0"/>
                <w:numId w:val="3"/>
              </w:numPr>
              <w:rPr>
                <w:rFonts w:eastAsia="宋体"/>
                <w:lang w:val="en-US" w:eastAsia="zh-CN"/>
              </w:rPr>
            </w:pPr>
            <w:r>
              <w:rPr>
                <w:rFonts w:eastAsia="宋体" w:hint="eastAsia"/>
                <w:lang w:val="en-US" w:eastAsia="zh-CN"/>
              </w:rPr>
              <w:t>O</w:t>
            </w:r>
            <w:r>
              <w:rPr>
                <w:rFonts w:eastAsia="宋体"/>
                <w:lang w:val="en-US" w:eastAsia="zh-CN"/>
              </w:rPr>
              <w:t>ption 1</w:t>
            </w:r>
            <w:r w:rsidR="00700798">
              <w:rPr>
                <w:rFonts w:eastAsia="宋体"/>
                <w:lang w:val="en-US" w:eastAsia="zh-CN"/>
              </w:rPr>
              <w:t>: the same as aTDW length for JCE</w:t>
            </w:r>
          </w:p>
          <w:p w14:paraId="42F511BC" w14:textId="5FF45A2B" w:rsidR="00255A93" w:rsidRPr="00700798" w:rsidRDefault="00700798" w:rsidP="00700798">
            <w:pPr>
              <w:pStyle w:val="ListParagraph"/>
              <w:numPr>
                <w:ilvl w:val="0"/>
                <w:numId w:val="3"/>
              </w:numPr>
              <w:rPr>
                <w:rFonts w:eastAsia="宋体"/>
                <w:lang w:val="en-US" w:eastAsia="zh-CN"/>
              </w:rPr>
            </w:pPr>
            <w:r>
              <w:rPr>
                <w:rFonts w:eastAsia="宋体"/>
                <w:lang w:val="en-US" w:eastAsia="zh-CN"/>
              </w:rPr>
              <w:t>Option 2: 8 for TDD and 8 for FDD</w:t>
            </w:r>
          </w:p>
        </w:tc>
      </w:tr>
    </w:tbl>
    <w:p w14:paraId="75A05BFD" w14:textId="645E5B96" w:rsidR="00255A93" w:rsidRDefault="00255A93" w:rsidP="00255A93">
      <w:pPr>
        <w:jc w:val="both"/>
        <w:rPr>
          <w:b/>
          <w:lang w:eastAsia="zh-CN"/>
        </w:rPr>
      </w:pPr>
    </w:p>
    <w:p w14:paraId="07BA2223" w14:textId="5B28ABF2" w:rsidR="008B753A" w:rsidRDefault="00012E82" w:rsidP="00012E82">
      <w:pPr>
        <w:jc w:val="both"/>
        <w:rPr>
          <w:rFonts w:eastAsia="宋体"/>
          <w:lang w:eastAsia="zh-CN"/>
        </w:rPr>
      </w:pPr>
      <w:r>
        <w:rPr>
          <w:rFonts w:eastAsia="宋体"/>
          <w:lang w:eastAsia="zh-CN"/>
        </w:rPr>
        <w:t xml:space="preserve">The motivation of introducing JCE in RAN1 is to improve channel estimation accuracy performance. With </w:t>
      </w:r>
      <w:r w:rsidR="008B753A">
        <w:rPr>
          <w:rFonts w:eastAsia="宋体"/>
          <w:lang w:eastAsia="zh-CN"/>
        </w:rPr>
        <w:t xml:space="preserve">configuring </w:t>
      </w:r>
      <w:r w:rsidR="006F1C96">
        <w:rPr>
          <w:rFonts w:eastAsia="宋体" w:hint="eastAsia"/>
          <w:lang w:eastAsia="zh-CN"/>
        </w:rPr>
        <w:t>l</w:t>
      </w:r>
      <w:r w:rsidR="006F1C96">
        <w:rPr>
          <w:rFonts w:eastAsia="宋体"/>
          <w:lang w:eastAsia="zh-CN"/>
        </w:rPr>
        <w:t xml:space="preserve">arge </w:t>
      </w:r>
      <w:r>
        <w:rPr>
          <w:rFonts w:eastAsia="宋体"/>
          <w:lang w:eastAsia="zh-CN"/>
        </w:rPr>
        <w:t>number of repetition</w:t>
      </w:r>
      <w:r w:rsidR="006F1C96">
        <w:rPr>
          <w:rFonts w:eastAsia="宋体"/>
          <w:lang w:eastAsia="zh-CN"/>
        </w:rPr>
        <w:t>s</w:t>
      </w:r>
      <w:r>
        <w:rPr>
          <w:rFonts w:eastAsia="宋体"/>
          <w:lang w:eastAsia="zh-CN"/>
        </w:rPr>
        <w:t xml:space="preserve">, the performance can be improved due to multiple subframe combination. Compared with the gain coming from subframe combination, the gain of JCE is minor. Meanwhile, for TDD structure, </w:t>
      </w:r>
      <w:r w:rsidR="00B90656">
        <w:rPr>
          <w:rFonts w:eastAsia="宋体"/>
          <w:lang w:eastAsia="zh-CN"/>
        </w:rPr>
        <w:t xml:space="preserve">the number of continuous UL is less. With large number of </w:t>
      </w:r>
      <w:r w:rsidR="00374E37">
        <w:rPr>
          <w:rFonts w:eastAsia="宋体"/>
          <w:lang w:eastAsia="zh-CN"/>
        </w:rPr>
        <w:t>repetitions</w:t>
      </w:r>
      <w:r w:rsidR="00B90656">
        <w:rPr>
          <w:rFonts w:eastAsia="宋体"/>
          <w:lang w:eastAsia="zh-CN"/>
        </w:rPr>
        <w:t xml:space="preserve"> in TDD, the baseband process time will be increased</w:t>
      </w:r>
      <w:r w:rsidR="00374E37">
        <w:rPr>
          <w:rFonts w:eastAsia="宋体"/>
          <w:lang w:eastAsia="zh-CN"/>
        </w:rPr>
        <w:t xml:space="preserve">. </w:t>
      </w:r>
    </w:p>
    <w:p w14:paraId="00275B03" w14:textId="42593782" w:rsidR="00012E82" w:rsidRPr="008B753A" w:rsidRDefault="008B753A" w:rsidP="00255A93">
      <w:pPr>
        <w:jc w:val="both"/>
        <w:rPr>
          <w:rFonts w:eastAsia="宋体"/>
          <w:lang w:eastAsia="zh-CN"/>
        </w:rPr>
      </w:pPr>
      <w:r>
        <w:rPr>
          <w:rFonts w:eastAsia="宋体" w:hint="eastAsia"/>
          <w:lang w:eastAsia="zh-CN"/>
        </w:rPr>
        <w:t>I</w:t>
      </w:r>
      <w:r>
        <w:rPr>
          <w:rFonts w:eastAsia="宋体"/>
          <w:lang w:eastAsia="zh-CN"/>
        </w:rPr>
        <w:t>n Rel-16, 2 slot repetition are considered for PUSCH requirement for JCE, for comparison the benefit for JCE, we prefer to apply the same number of repetition</w:t>
      </w:r>
      <w:r w:rsidR="006F1C96">
        <w:rPr>
          <w:rFonts w:eastAsia="宋体"/>
          <w:lang w:eastAsia="zh-CN"/>
        </w:rPr>
        <w:t>s</w:t>
      </w:r>
      <w:r>
        <w:rPr>
          <w:rFonts w:eastAsia="宋体"/>
          <w:lang w:eastAsia="zh-CN"/>
        </w:rPr>
        <w:t xml:space="preserve"> as 2, as the aTDW length for JCE. </w:t>
      </w:r>
    </w:p>
    <w:p w14:paraId="0E2E1804" w14:textId="5861EA8F" w:rsidR="00255A93" w:rsidRPr="00744460" w:rsidRDefault="004231DF" w:rsidP="00255A93">
      <w:pPr>
        <w:jc w:val="both"/>
        <w:rPr>
          <w:b/>
          <w:lang w:eastAsia="zh-CN"/>
        </w:rPr>
      </w:pPr>
      <w:r>
        <w:rPr>
          <w:b/>
          <w:lang w:eastAsia="zh-CN"/>
        </w:rPr>
        <w:t xml:space="preserve">Proposal </w:t>
      </w:r>
      <w:r w:rsidR="008B753A">
        <w:rPr>
          <w:b/>
          <w:lang w:eastAsia="zh-CN"/>
        </w:rPr>
        <w:t>11</w:t>
      </w:r>
      <w:r w:rsidR="00744460">
        <w:rPr>
          <w:b/>
          <w:lang w:eastAsia="zh-CN"/>
        </w:rPr>
        <w:t>: RAN4 applied the PUSCH repetition number same as aTDW length for JCE, 2 for both TDD</w:t>
      </w:r>
      <w:r w:rsidR="00744460">
        <w:rPr>
          <w:b/>
          <w:lang w:eastAsia="zh-CN"/>
        </w:rPr>
        <w:tab/>
        <w:t xml:space="preserve"> and FDD.</w:t>
      </w:r>
    </w:p>
    <w:p w14:paraId="1FE2EA96" w14:textId="18112AB0" w:rsidR="00255A93" w:rsidRDefault="00C96FE7" w:rsidP="004E659A">
      <w:pPr>
        <w:jc w:val="both"/>
        <w:rPr>
          <w:b/>
          <w:lang w:eastAsia="zh-CN"/>
        </w:rPr>
      </w:pPr>
      <w:r>
        <w:rPr>
          <w:b/>
          <w:lang w:eastAsia="zh-CN"/>
        </w:rPr>
        <w:t xml:space="preserve">Inter-slot frequency </w:t>
      </w:r>
    </w:p>
    <w:p w14:paraId="659F643F" w14:textId="5889C573" w:rsidR="000E14B9" w:rsidRPr="000E14B9" w:rsidRDefault="000E14B9" w:rsidP="004E659A">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14B9" w:rsidRPr="002530B4" w14:paraId="4665637E" w14:textId="77777777" w:rsidTr="003656E9">
        <w:tc>
          <w:tcPr>
            <w:tcW w:w="9847" w:type="dxa"/>
            <w:shd w:val="clear" w:color="auto" w:fill="auto"/>
          </w:tcPr>
          <w:p w14:paraId="524CDBFD" w14:textId="43A94B62" w:rsidR="000E14B9" w:rsidRDefault="000E14B9" w:rsidP="003656E9">
            <w:pPr>
              <w:pStyle w:val="ListParagraph"/>
              <w:numPr>
                <w:ilvl w:val="0"/>
                <w:numId w:val="3"/>
              </w:numPr>
              <w:rPr>
                <w:rFonts w:eastAsia="宋体"/>
                <w:lang w:val="en-US" w:eastAsia="zh-CN"/>
              </w:rPr>
            </w:pPr>
            <w:r>
              <w:rPr>
                <w:rFonts w:eastAsia="宋体" w:hint="eastAsia"/>
                <w:lang w:val="en-US" w:eastAsia="zh-CN"/>
              </w:rPr>
              <w:t>O</w:t>
            </w:r>
            <w:r>
              <w:rPr>
                <w:rFonts w:eastAsia="宋体"/>
                <w:lang w:val="en-US" w:eastAsia="zh-CN"/>
              </w:rPr>
              <w:t>ption 1: Enabled with hopping with interval length equal to 2 slots for TDD and 4 for FDD</w:t>
            </w:r>
          </w:p>
          <w:p w14:paraId="3E53B948" w14:textId="77777777" w:rsidR="000E14B9" w:rsidRDefault="000E14B9" w:rsidP="003656E9">
            <w:pPr>
              <w:pStyle w:val="ListParagraph"/>
              <w:numPr>
                <w:ilvl w:val="0"/>
                <w:numId w:val="3"/>
              </w:numPr>
              <w:rPr>
                <w:rFonts w:eastAsia="宋体"/>
                <w:lang w:val="en-US" w:eastAsia="zh-CN"/>
              </w:rPr>
            </w:pPr>
            <w:r>
              <w:rPr>
                <w:rFonts w:eastAsia="宋体"/>
                <w:lang w:val="en-US" w:eastAsia="zh-CN"/>
              </w:rPr>
              <w:t>Option 2: Disabled for TDD and FDD</w:t>
            </w:r>
          </w:p>
          <w:p w14:paraId="69A0518C" w14:textId="2909ED6A" w:rsidR="000E14B9" w:rsidRPr="00700798" w:rsidRDefault="000E14B9" w:rsidP="003656E9">
            <w:pPr>
              <w:pStyle w:val="ListParagraph"/>
              <w:numPr>
                <w:ilvl w:val="0"/>
                <w:numId w:val="3"/>
              </w:numPr>
              <w:rPr>
                <w:rFonts w:eastAsia="宋体"/>
                <w:lang w:val="en-US" w:eastAsia="zh-CN"/>
              </w:rPr>
            </w:pPr>
            <w:r>
              <w:rPr>
                <w:rFonts w:eastAsia="宋体" w:hint="eastAsia"/>
                <w:lang w:val="en-US" w:eastAsia="zh-CN"/>
              </w:rPr>
              <w:t>O</w:t>
            </w:r>
            <w:r>
              <w:rPr>
                <w:rFonts w:eastAsia="宋体"/>
                <w:lang w:val="en-US" w:eastAsia="zh-CN"/>
              </w:rPr>
              <w:t>ption 3: Disabled for TDD and enabled for FDD</w:t>
            </w:r>
          </w:p>
        </w:tc>
      </w:tr>
    </w:tbl>
    <w:p w14:paraId="5ABD5346" w14:textId="2A81E1A7" w:rsidR="00255A93" w:rsidRDefault="00255A93" w:rsidP="004E659A">
      <w:pPr>
        <w:jc w:val="both"/>
        <w:rPr>
          <w:b/>
          <w:lang w:eastAsia="zh-CN"/>
        </w:rPr>
      </w:pPr>
    </w:p>
    <w:p w14:paraId="53BA8049" w14:textId="73FCA489" w:rsidR="00374E37" w:rsidRPr="008B753A" w:rsidRDefault="00374E37" w:rsidP="004E659A">
      <w:pPr>
        <w:jc w:val="both"/>
        <w:rPr>
          <w:lang w:eastAsia="zh-CN"/>
        </w:rPr>
      </w:pPr>
      <w:r>
        <w:rPr>
          <w:lang w:eastAsia="zh-CN"/>
        </w:rPr>
        <w:t>With inter-slot frequency hopping, the power consistency and phase continuously will be impacted</w:t>
      </w:r>
      <w:r>
        <w:rPr>
          <w:rFonts w:hint="eastAsia"/>
          <w:lang w:eastAsia="zh-CN"/>
        </w:rPr>
        <w:t>.</w:t>
      </w:r>
      <w:r>
        <w:rPr>
          <w:lang w:eastAsia="zh-CN"/>
        </w:rPr>
        <w:t xml:space="preserve"> It is not feasible to apply DMRS bundling for joint channel estimation with small number of slots. Therefore, we prefer to disable inter-slot frequency hopping for PUSCH with JCE.</w:t>
      </w:r>
    </w:p>
    <w:p w14:paraId="724C7D25" w14:textId="3F705075" w:rsidR="00374E37" w:rsidRPr="008B753A" w:rsidRDefault="004231DF" w:rsidP="004E659A">
      <w:pPr>
        <w:jc w:val="both"/>
        <w:rPr>
          <w:b/>
          <w:lang w:eastAsia="zh-CN"/>
        </w:rPr>
      </w:pPr>
      <w:r>
        <w:rPr>
          <w:b/>
          <w:lang w:eastAsia="zh-CN"/>
        </w:rPr>
        <w:t xml:space="preserve">Proposal </w:t>
      </w:r>
      <w:r w:rsidR="008B753A">
        <w:rPr>
          <w:b/>
          <w:lang w:eastAsia="zh-CN"/>
        </w:rPr>
        <w:t>12</w:t>
      </w:r>
      <w:r w:rsidR="00374E37">
        <w:rPr>
          <w:b/>
          <w:lang w:eastAsia="zh-CN"/>
        </w:rPr>
        <w:t xml:space="preserve">: Disable the inter-slot frequency hopping for both TDD and FDD </w:t>
      </w:r>
    </w:p>
    <w:p w14:paraId="17E71E2F" w14:textId="42F5D39C" w:rsidR="000E14B9" w:rsidRDefault="000E14B9" w:rsidP="004E659A">
      <w:pPr>
        <w:jc w:val="both"/>
        <w:rPr>
          <w:b/>
          <w:lang w:eastAsia="zh-CN"/>
        </w:rPr>
      </w:pPr>
      <w:r>
        <w:rPr>
          <w:b/>
          <w:lang w:eastAsia="zh-CN"/>
        </w:rPr>
        <w:t>TDD UL-DL pattern</w:t>
      </w:r>
    </w:p>
    <w:p w14:paraId="074852FC" w14:textId="77777777" w:rsidR="000E14B9" w:rsidRPr="000E14B9" w:rsidRDefault="000E14B9" w:rsidP="000E14B9">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14B9" w:rsidRPr="002530B4" w14:paraId="1589CD86" w14:textId="77777777" w:rsidTr="003656E9">
        <w:tc>
          <w:tcPr>
            <w:tcW w:w="9847" w:type="dxa"/>
            <w:shd w:val="clear" w:color="auto" w:fill="auto"/>
          </w:tcPr>
          <w:p w14:paraId="006E7A6D" w14:textId="12A39814" w:rsidR="000E14B9" w:rsidRDefault="000E14B9" w:rsidP="000E14B9">
            <w:pPr>
              <w:pStyle w:val="ListParagraph"/>
              <w:numPr>
                <w:ilvl w:val="0"/>
                <w:numId w:val="3"/>
              </w:numPr>
              <w:rPr>
                <w:rFonts w:eastAsia="宋体"/>
                <w:lang w:val="en-US" w:eastAsia="zh-CN"/>
              </w:rPr>
            </w:pPr>
            <w:r>
              <w:rPr>
                <w:rFonts w:eastAsia="宋体"/>
                <w:lang w:val="en-US" w:eastAsia="zh-CN"/>
              </w:rPr>
              <w:t>For FR1 15KHz</w:t>
            </w:r>
          </w:p>
          <w:p w14:paraId="267739D9" w14:textId="21959F2A" w:rsidR="00847B0B" w:rsidRDefault="00847B0B" w:rsidP="00847B0B">
            <w:pPr>
              <w:pStyle w:val="ListParagraph"/>
              <w:numPr>
                <w:ilvl w:val="0"/>
                <w:numId w:val="22"/>
              </w:numPr>
              <w:rPr>
                <w:rFonts w:eastAsia="宋体"/>
                <w:lang w:val="en-US" w:eastAsia="zh-CN"/>
              </w:rPr>
            </w:pPr>
            <w:r w:rsidRPr="00847B0B">
              <w:rPr>
                <w:rFonts w:eastAsia="宋体"/>
                <w:lang w:val="en-US" w:eastAsia="zh-CN"/>
              </w:rPr>
              <w:t>Option 1: Define new TDD pattern with multiple contiguous UL slots</w:t>
            </w:r>
          </w:p>
          <w:p w14:paraId="0407DFB5" w14:textId="112FB1ED" w:rsidR="00937A5D" w:rsidRPr="00847B0B" w:rsidRDefault="00937A5D" w:rsidP="00937A5D">
            <w:pPr>
              <w:pStyle w:val="ListParagraph"/>
              <w:numPr>
                <w:ilvl w:val="0"/>
                <w:numId w:val="37"/>
              </w:numPr>
              <w:rPr>
                <w:rFonts w:eastAsia="宋体"/>
                <w:lang w:val="en-US" w:eastAsia="zh-CN"/>
              </w:rPr>
            </w:pPr>
            <w:r>
              <w:rPr>
                <w:rFonts w:eastAsia="宋体" w:hint="eastAsia"/>
                <w:lang w:val="en-US" w:eastAsia="zh-CN"/>
              </w:rPr>
              <w:t>O</w:t>
            </w:r>
            <w:r>
              <w:rPr>
                <w:rFonts w:eastAsia="宋体"/>
                <w:lang w:val="en-US" w:eastAsia="zh-CN"/>
              </w:rPr>
              <w:t>ption 1A: DSUUU</w:t>
            </w:r>
          </w:p>
          <w:p w14:paraId="35FCEA4E" w14:textId="7973DEF1" w:rsidR="000407C1" w:rsidRPr="000407C1" w:rsidRDefault="000407C1" w:rsidP="000407C1">
            <w:pPr>
              <w:pStyle w:val="ListParagraph"/>
              <w:numPr>
                <w:ilvl w:val="0"/>
                <w:numId w:val="22"/>
              </w:numPr>
              <w:rPr>
                <w:rFonts w:eastAsia="宋体"/>
                <w:lang w:val="en-US" w:eastAsia="zh-CN"/>
              </w:rPr>
            </w:pPr>
            <w:r w:rsidRPr="000407C1">
              <w:rPr>
                <w:rFonts w:eastAsia="宋体"/>
                <w:lang w:val="en-US" w:eastAsia="zh-CN"/>
              </w:rPr>
              <w:t xml:space="preserve">Option 2: No </w:t>
            </w:r>
            <w:r w:rsidR="008B753A">
              <w:rPr>
                <w:rFonts w:eastAsia="宋体"/>
                <w:lang w:val="en-US" w:eastAsia="zh-CN"/>
              </w:rPr>
              <w:t>PUSCH</w:t>
            </w:r>
            <w:r w:rsidRPr="000407C1">
              <w:rPr>
                <w:rFonts w:eastAsia="宋体"/>
                <w:lang w:val="en-US" w:eastAsia="zh-CN"/>
              </w:rPr>
              <w:t xml:space="preserve"> requirement with JCE for TDD UL-DL pattern as 3D1SU in 15 KHz SCS.</w:t>
            </w:r>
          </w:p>
          <w:p w14:paraId="290DFCA7" w14:textId="14A2D3B0" w:rsidR="00847B0B" w:rsidRPr="00937A5D" w:rsidRDefault="000407C1" w:rsidP="00937A5D">
            <w:pPr>
              <w:pStyle w:val="ListParagraph"/>
              <w:numPr>
                <w:ilvl w:val="0"/>
                <w:numId w:val="22"/>
              </w:numPr>
              <w:rPr>
                <w:rFonts w:eastAsia="宋体"/>
                <w:lang w:val="en-US" w:eastAsia="zh-CN"/>
              </w:rPr>
            </w:pPr>
            <w:r w:rsidRPr="000407C1">
              <w:rPr>
                <w:rFonts w:eastAsia="宋体"/>
                <w:lang w:val="en-US" w:eastAsia="zh-CN"/>
              </w:rPr>
              <w:t>Option 3: Add requirement for FR1 15kHz SCS with reusing the PUSCH requirement with FDD under aTDW as 2</w:t>
            </w:r>
          </w:p>
          <w:p w14:paraId="5D7C5036" w14:textId="459FBBD6" w:rsidR="000E14B9" w:rsidRDefault="000E14B9" w:rsidP="000E14B9">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or FR1 30KHz</w:t>
            </w:r>
          </w:p>
          <w:p w14:paraId="1BF5E3BA" w14:textId="1B2C7F11" w:rsidR="00937A5D" w:rsidRPr="00937A5D" w:rsidRDefault="00937A5D" w:rsidP="00937A5D">
            <w:pPr>
              <w:pStyle w:val="ListParagraph"/>
              <w:numPr>
                <w:ilvl w:val="0"/>
                <w:numId w:val="22"/>
              </w:numPr>
              <w:rPr>
                <w:rFonts w:eastAsia="宋体"/>
                <w:lang w:val="en-US" w:eastAsia="zh-CN"/>
              </w:rPr>
            </w:pPr>
            <w:r>
              <w:rPr>
                <w:rFonts w:eastAsia="宋体" w:hint="eastAsia"/>
                <w:lang w:val="en-US" w:eastAsia="zh-CN"/>
              </w:rPr>
              <w:t>7</w:t>
            </w:r>
            <w:r>
              <w:rPr>
                <w:rFonts w:eastAsia="宋体"/>
                <w:lang w:val="en-US" w:eastAsia="zh-CN"/>
              </w:rPr>
              <w:t>D1S2U, S=6D:4G:4U</w:t>
            </w:r>
          </w:p>
          <w:p w14:paraId="06B988CA" w14:textId="1513802D" w:rsidR="000E14B9" w:rsidRDefault="000E14B9" w:rsidP="000E14B9">
            <w:pPr>
              <w:pStyle w:val="ListParagraph"/>
              <w:numPr>
                <w:ilvl w:val="0"/>
                <w:numId w:val="3"/>
              </w:numPr>
              <w:rPr>
                <w:rFonts w:eastAsia="宋体"/>
                <w:lang w:val="en-US" w:eastAsia="zh-CN"/>
              </w:rPr>
            </w:pPr>
            <w:r>
              <w:rPr>
                <w:rFonts w:eastAsia="宋体" w:hint="eastAsia"/>
                <w:lang w:val="en-US" w:eastAsia="zh-CN"/>
              </w:rPr>
              <w:lastRenderedPageBreak/>
              <w:t>F</w:t>
            </w:r>
            <w:r>
              <w:rPr>
                <w:rFonts w:eastAsia="宋体"/>
                <w:lang w:val="en-US" w:eastAsia="zh-CN"/>
              </w:rPr>
              <w:t>or FR2 60/120KHz</w:t>
            </w:r>
          </w:p>
          <w:p w14:paraId="658C4B71" w14:textId="18B84090" w:rsidR="00937A5D" w:rsidRDefault="00937A5D" w:rsidP="00937A5D">
            <w:pPr>
              <w:pStyle w:val="ListParagraph"/>
              <w:numPr>
                <w:ilvl w:val="0"/>
                <w:numId w:val="22"/>
              </w:numPr>
              <w:rPr>
                <w:rFonts w:eastAsia="宋体"/>
                <w:lang w:val="en-US" w:eastAsia="zh-CN"/>
              </w:rPr>
            </w:pPr>
            <w:r>
              <w:rPr>
                <w:rFonts w:eastAsia="宋体"/>
                <w:lang w:val="en-US" w:eastAsia="zh-CN"/>
              </w:rPr>
              <w:t>Option 1: Define new TDD pattern with multiple contiguous UL slots</w:t>
            </w:r>
          </w:p>
          <w:p w14:paraId="6F919593" w14:textId="75758DD8" w:rsidR="00937A5D" w:rsidRPr="00937A5D" w:rsidRDefault="00937A5D" w:rsidP="00937A5D">
            <w:pPr>
              <w:pStyle w:val="ListParagraph"/>
              <w:numPr>
                <w:ilvl w:val="0"/>
                <w:numId w:val="37"/>
              </w:numPr>
              <w:rPr>
                <w:rFonts w:eastAsia="宋体"/>
                <w:lang w:val="en-US" w:eastAsia="zh-CN"/>
              </w:rPr>
            </w:pPr>
            <w:r>
              <w:rPr>
                <w:rFonts w:eastAsia="宋体" w:hint="eastAsia"/>
                <w:lang w:val="en-US" w:eastAsia="zh-CN"/>
              </w:rPr>
              <w:t>O</w:t>
            </w:r>
            <w:r>
              <w:rPr>
                <w:rFonts w:eastAsia="宋体"/>
                <w:lang w:val="en-US" w:eastAsia="zh-CN"/>
              </w:rPr>
              <w:t>ption 1A: DSUUU</w:t>
            </w:r>
          </w:p>
          <w:p w14:paraId="68A1781D" w14:textId="57480216" w:rsidR="000E14B9" w:rsidRPr="008B753A" w:rsidRDefault="00937A5D" w:rsidP="008B753A">
            <w:pPr>
              <w:pStyle w:val="ListParagraph"/>
              <w:numPr>
                <w:ilvl w:val="0"/>
                <w:numId w:val="22"/>
              </w:numPr>
              <w:rPr>
                <w:rFonts w:eastAsia="宋体"/>
                <w:lang w:val="en-US" w:eastAsia="zh-CN"/>
              </w:rPr>
            </w:pPr>
            <w:r>
              <w:rPr>
                <w:rFonts w:eastAsia="宋体" w:hint="eastAsia"/>
                <w:lang w:val="en-US" w:eastAsia="zh-CN"/>
              </w:rPr>
              <w:t>O</w:t>
            </w:r>
            <w:r>
              <w:rPr>
                <w:rFonts w:eastAsia="宋体"/>
                <w:lang w:val="en-US" w:eastAsia="zh-CN"/>
              </w:rPr>
              <w:t>ption 2: No</w:t>
            </w:r>
            <w:r w:rsidR="008B753A">
              <w:rPr>
                <w:rFonts w:eastAsia="宋体"/>
                <w:lang w:val="en-US" w:eastAsia="zh-CN"/>
              </w:rPr>
              <w:t xml:space="preserve"> PUSCH</w:t>
            </w:r>
            <w:r>
              <w:rPr>
                <w:rFonts w:eastAsia="宋体"/>
                <w:lang w:val="en-US" w:eastAsia="zh-CN"/>
              </w:rPr>
              <w:t xml:space="preserve"> requirement for FR2 60/120 kHz SCS</w:t>
            </w:r>
          </w:p>
        </w:tc>
      </w:tr>
    </w:tbl>
    <w:p w14:paraId="6BC3D1A0" w14:textId="6F46AAC5" w:rsidR="000E14B9" w:rsidRDefault="000E14B9" w:rsidP="004E659A">
      <w:pPr>
        <w:jc w:val="both"/>
        <w:rPr>
          <w:b/>
          <w:lang w:eastAsia="zh-CN"/>
        </w:rPr>
      </w:pPr>
    </w:p>
    <w:p w14:paraId="5FBF510F" w14:textId="52CB708B" w:rsidR="00B66DE9" w:rsidRDefault="008B753A" w:rsidP="008B753A">
      <w:pPr>
        <w:jc w:val="both"/>
        <w:rPr>
          <w:rFonts w:eastAsia="宋体"/>
          <w:lang w:eastAsia="zh-CN"/>
        </w:rPr>
      </w:pPr>
      <w:r>
        <w:rPr>
          <w:rFonts w:eastAsia="宋体"/>
          <w:lang w:eastAsia="zh-CN"/>
        </w:rPr>
        <w:t>Based on existing TDD pattern for 15KHz in FR1 and 60KHz/120KHz in FR2, only 1</w:t>
      </w:r>
      <w:r w:rsidR="00EE76BA">
        <w:rPr>
          <w:rFonts w:eastAsia="宋体"/>
          <w:lang w:eastAsia="zh-CN"/>
        </w:rPr>
        <w:t xml:space="preserve"> UL slot is available. </w:t>
      </w:r>
      <w:r w:rsidR="00B66DE9">
        <w:rPr>
          <w:rFonts w:eastAsia="宋体"/>
          <w:lang w:eastAsia="zh-CN"/>
        </w:rPr>
        <w:t>From the JCE functionality verification perspective, since the baseband processing can be verified in 30KHz SCS, to reduce the test effort, we prefer to not define requirement with 15KHz SCS for TDD and 60KHz and 120KHz.  We are open to further discuss, if the requirement of PUSCH with JCE for other SCSs is needed, it is necessary to define new TDD pattern. We are fine with the TDD pattern as DSUUU.</w:t>
      </w:r>
    </w:p>
    <w:p w14:paraId="7F1879F5" w14:textId="2D388138" w:rsidR="00B66DE9" w:rsidRDefault="004231DF" w:rsidP="00B66DE9">
      <w:pPr>
        <w:jc w:val="both"/>
        <w:rPr>
          <w:b/>
          <w:lang w:eastAsia="zh-CN"/>
        </w:rPr>
      </w:pPr>
      <w:r>
        <w:rPr>
          <w:b/>
          <w:lang w:eastAsia="zh-CN"/>
        </w:rPr>
        <w:t xml:space="preserve">Proposal </w:t>
      </w:r>
      <w:r w:rsidR="00B66DE9">
        <w:rPr>
          <w:b/>
          <w:lang w:eastAsia="zh-CN"/>
        </w:rPr>
        <w:t xml:space="preserve">13: No </w:t>
      </w:r>
      <w:r w:rsidR="002032BA">
        <w:rPr>
          <w:b/>
          <w:lang w:eastAsia="zh-CN"/>
        </w:rPr>
        <w:t>PUSCH requirement for JCE in TDD with 15KHz /60KHz/120KHz SCS. If needed, TDD pattern as DSUUU can be considered.</w:t>
      </w:r>
    </w:p>
    <w:p w14:paraId="62014483" w14:textId="32FCDB70" w:rsidR="000E14B9" w:rsidRDefault="000E14B9" w:rsidP="004E659A">
      <w:pPr>
        <w:jc w:val="both"/>
        <w:rPr>
          <w:b/>
          <w:lang w:eastAsia="zh-CN"/>
        </w:rPr>
      </w:pPr>
      <w:r>
        <w:rPr>
          <w:b/>
          <w:lang w:eastAsia="zh-CN"/>
        </w:rPr>
        <w:t>Waveform</w:t>
      </w:r>
    </w:p>
    <w:p w14:paraId="57D7C4E3" w14:textId="77777777" w:rsidR="000E14B9" w:rsidRPr="000E14B9" w:rsidRDefault="000E14B9" w:rsidP="000E14B9">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14B9" w:rsidRPr="002530B4" w14:paraId="2A168A0E" w14:textId="77777777" w:rsidTr="003656E9">
        <w:tc>
          <w:tcPr>
            <w:tcW w:w="9847" w:type="dxa"/>
            <w:shd w:val="clear" w:color="auto" w:fill="auto"/>
          </w:tcPr>
          <w:p w14:paraId="571A4DBF" w14:textId="7E0BAB65" w:rsidR="000E14B9" w:rsidRDefault="000E14B9" w:rsidP="003656E9">
            <w:pPr>
              <w:pStyle w:val="ListParagraph"/>
              <w:numPr>
                <w:ilvl w:val="0"/>
                <w:numId w:val="3"/>
              </w:numPr>
              <w:rPr>
                <w:rFonts w:eastAsia="宋体"/>
                <w:lang w:val="en-US" w:eastAsia="zh-CN"/>
              </w:rPr>
            </w:pPr>
            <w:r>
              <w:rPr>
                <w:rFonts w:eastAsia="宋体" w:hint="eastAsia"/>
                <w:lang w:val="en-US" w:eastAsia="zh-CN"/>
              </w:rPr>
              <w:t>C</w:t>
            </w:r>
            <w:r>
              <w:rPr>
                <w:rFonts w:eastAsia="宋体"/>
                <w:lang w:val="en-US" w:eastAsia="zh-CN"/>
              </w:rPr>
              <w:t>over CP-OFDM</w:t>
            </w:r>
          </w:p>
          <w:p w14:paraId="20BB49B0" w14:textId="29E41880" w:rsidR="000E14B9" w:rsidRDefault="000E14B9" w:rsidP="003656E9">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FS on DFT-s-OFDM</w:t>
            </w:r>
          </w:p>
          <w:p w14:paraId="0A70F292" w14:textId="2E8CB33A" w:rsidR="000E14B9" w:rsidRPr="00700798" w:rsidRDefault="000E14B9" w:rsidP="003656E9">
            <w:pPr>
              <w:pStyle w:val="ListParagraph"/>
              <w:numPr>
                <w:ilvl w:val="0"/>
                <w:numId w:val="3"/>
              </w:numPr>
              <w:rPr>
                <w:rFonts w:eastAsia="宋体"/>
                <w:lang w:val="en-US" w:eastAsia="zh-CN"/>
              </w:rPr>
            </w:pPr>
          </w:p>
        </w:tc>
      </w:tr>
    </w:tbl>
    <w:p w14:paraId="297B20AB" w14:textId="3A59C5A4" w:rsidR="000E14B9" w:rsidRDefault="000E14B9" w:rsidP="004E659A">
      <w:pPr>
        <w:jc w:val="both"/>
        <w:rPr>
          <w:b/>
          <w:lang w:eastAsia="zh-CN"/>
        </w:rPr>
      </w:pPr>
    </w:p>
    <w:p w14:paraId="34C10C7A" w14:textId="65D6896E" w:rsidR="00C41151" w:rsidRPr="002D3C29" w:rsidRDefault="00C41151" w:rsidP="00C41151">
      <w:pPr>
        <w:jc w:val="both"/>
        <w:rPr>
          <w:rFonts w:eastAsia="宋体"/>
          <w:lang w:eastAsia="zh-CN"/>
        </w:rPr>
      </w:pPr>
      <w:r>
        <w:rPr>
          <w:rFonts w:eastAsia="宋体"/>
          <w:lang w:eastAsia="zh-CN"/>
        </w:rPr>
        <w:t>From DMRS bundling with JCE functionality verification perspective, we think selecting one of waveform for requirement can fulfill the test purpose. Similar as Rel-16 WIs, CP-OFDM waveform can be considered for PUSCH requirement with JCE</w:t>
      </w:r>
      <w:r w:rsidR="00737EE8">
        <w:rPr>
          <w:rFonts w:eastAsia="宋体"/>
          <w:lang w:eastAsia="zh-CN"/>
        </w:rPr>
        <w:t>.</w:t>
      </w:r>
    </w:p>
    <w:p w14:paraId="6BBAFC78" w14:textId="61A96EBE" w:rsidR="00C41151" w:rsidRPr="000E14B9" w:rsidRDefault="004231DF" w:rsidP="004E659A">
      <w:pPr>
        <w:jc w:val="both"/>
        <w:rPr>
          <w:b/>
          <w:lang w:eastAsia="zh-CN"/>
        </w:rPr>
      </w:pPr>
      <w:r>
        <w:rPr>
          <w:b/>
          <w:lang w:eastAsia="zh-CN"/>
        </w:rPr>
        <w:t xml:space="preserve">Proposal </w:t>
      </w:r>
      <w:r w:rsidR="002032BA">
        <w:rPr>
          <w:b/>
          <w:lang w:eastAsia="zh-CN"/>
        </w:rPr>
        <w:t>14</w:t>
      </w:r>
      <w:r w:rsidR="00FC67D2">
        <w:rPr>
          <w:rFonts w:hint="eastAsia"/>
          <w:b/>
          <w:lang w:eastAsia="zh-CN"/>
        </w:rPr>
        <w:t>：</w:t>
      </w:r>
      <w:r w:rsidR="00FC67D2">
        <w:rPr>
          <w:rFonts w:hint="eastAsia"/>
          <w:b/>
          <w:lang w:eastAsia="zh-CN"/>
        </w:rPr>
        <w:t xml:space="preserve"> </w:t>
      </w:r>
      <w:r w:rsidR="00FC67D2">
        <w:rPr>
          <w:b/>
          <w:lang w:eastAsia="zh-CN"/>
        </w:rPr>
        <w:t xml:space="preserve">RAN4 </w:t>
      </w:r>
      <w:r w:rsidR="00FC67D2">
        <w:rPr>
          <w:rFonts w:hint="eastAsia"/>
          <w:b/>
          <w:lang w:eastAsia="zh-CN"/>
        </w:rPr>
        <w:t>app</w:t>
      </w:r>
      <w:r w:rsidR="00FC67D2">
        <w:rPr>
          <w:b/>
          <w:lang w:eastAsia="zh-CN"/>
        </w:rPr>
        <w:t>lies only CP-OFDM waveform for PUSCH requirement with JCE.</w:t>
      </w:r>
    </w:p>
    <w:p w14:paraId="05F50979" w14:textId="293AC10B" w:rsidR="000E14B9" w:rsidRDefault="000E14B9" w:rsidP="004E659A">
      <w:pPr>
        <w:jc w:val="both"/>
        <w:rPr>
          <w:b/>
          <w:lang w:eastAsia="zh-CN"/>
        </w:rPr>
      </w:pPr>
      <w:r>
        <w:rPr>
          <w:b/>
          <w:lang w:eastAsia="zh-CN"/>
        </w:rPr>
        <w:t>Antenna configuration</w:t>
      </w:r>
    </w:p>
    <w:p w14:paraId="1F6AD01D" w14:textId="77777777" w:rsidR="000E14B9" w:rsidRPr="000E14B9" w:rsidRDefault="000E14B9" w:rsidP="000E14B9">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14B9" w:rsidRPr="002530B4" w14:paraId="7378E89D" w14:textId="77777777" w:rsidTr="003656E9">
        <w:tc>
          <w:tcPr>
            <w:tcW w:w="9847" w:type="dxa"/>
            <w:shd w:val="clear" w:color="auto" w:fill="auto"/>
          </w:tcPr>
          <w:p w14:paraId="30B896A4" w14:textId="31C8C075" w:rsidR="000E14B9" w:rsidRDefault="000E14B9" w:rsidP="00D34667">
            <w:pPr>
              <w:pStyle w:val="ListParagraph"/>
              <w:numPr>
                <w:ilvl w:val="0"/>
                <w:numId w:val="3"/>
              </w:numPr>
              <w:rPr>
                <w:rFonts w:eastAsia="宋体"/>
                <w:lang w:val="en-US" w:eastAsia="zh-CN"/>
              </w:rPr>
            </w:pPr>
            <w:r>
              <w:rPr>
                <w:rFonts w:eastAsia="宋体" w:hint="eastAsia"/>
                <w:lang w:val="en-US" w:eastAsia="zh-CN"/>
              </w:rPr>
              <w:t>C</w:t>
            </w:r>
            <w:r>
              <w:rPr>
                <w:rFonts w:eastAsia="宋体"/>
                <w:lang w:val="en-US" w:eastAsia="zh-CN"/>
              </w:rPr>
              <w:t>over 1</w:t>
            </w:r>
            <w:r w:rsidR="00D34667">
              <w:rPr>
                <w:rFonts w:eastAsia="宋体"/>
                <w:lang w:val="en-US" w:eastAsia="zh-CN"/>
              </w:rPr>
              <w:t>T2R for FR1</w:t>
            </w:r>
          </w:p>
          <w:p w14:paraId="7D8C1201" w14:textId="4254B4E0" w:rsidR="00D34667" w:rsidRDefault="00D34667" w:rsidP="00D34667">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FS 4Rx and 8Rx for FR1</w:t>
            </w:r>
          </w:p>
          <w:p w14:paraId="3477D025" w14:textId="3427CBCE" w:rsidR="000E14B9" w:rsidRPr="00D34667" w:rsidRDefault="00D34667" w:rsidP="00D34667">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FS on FR2</w:t>
            </w:r>
          </w:p>
        </w:tc>
      </w:tr>
    </w:tbl>
    <w:p w14:paraId="573EF014" w14:textId="77777777" w:rsidR="00D34667" w:rsidRDefault="00D34667" w:rsidP="00D34667">
      <w:pPr>
        <w:jc w:val="both"/>
        <w:rPr>
          <w:rFonts w:eastAsia="宋体"/>
          <w:lang w:eastAsia="zh-CN"/>
        </w:rPr>
      </w:pPr>
    </w:p>
    <w:p w14:paraId="0E4F7993" w14:textId="6C2E1002" w:rsidR="00FC67D2" w:rsidRDefault="00D34667" w:rsidP="00D34667">
      <w:pPr>
        <w:jc w:val="both"/>
        <w:rPr>
          <w:rFonts w:eastAsia="宋体"/>
          <w:lang w:eastAsia="zh-CN"/>
        </w:rPr>
      </w:pPr>
      <w:r>
        <w:rPr>
          <w:rFonts w:eastAsia="宋体"/>
          <w:lang w:eastAsia="zh-CN"/>
        </w:rPr>
        <w:t xml:space="preserve">Regarding the antenna configuration, there is no difference processing foreseen with different antenna combination for JCE. The motivation of introducing JCE in RAN1 is to improve channel </w:t>
      </w:r>
      <w:r w:rsidR="00AE3FA1">
        <w:rPr>
          <w:rFonts w:eastAsia="宋体"/>
          <w:lang w:eastAsia="zh-CN"/>
        </w:rPr>
        <w:t>estimation accuracy performance. Therefore, from DMRS bundling with JCE functionality verification perspective, the basic antenna</w:t>
      </w:r>
      <w:r w:rsidR="00213DFB">
        <w:rPr>
          <w:rFonts w:eastAsia="宋体"/>
          <w:lang w:eastAsia="zh-CN"/>
        </w:rPr>
        <w:t xml:space="preserve"> configuration can fulfill the test purpose. </w:t>
      </w:r>
      <w:r w:rsidR="00C41151">
        <w:rPr>
          <w:rFonts w:eastAsia="宋体"/>
          <w:lang w:eastAsia="zh-CN"/>
        </w:rPr>
        <w:t>W</w:t>
      </w:r>
      <w:r w:rsidR="00213DFB">
        <w:rPr>
          <w:rFonts w:eastAsia="宋体"/>
          <w:lang w:eastAsia="zh-CN"/>
        </w:rPr>
        <w:t xml:space="preserve">ith more antenna, </w:t>
      </w:r>
      <w:r w:rsidR="00C41151">
        <w:rPr>
          <w:rFonts w:eastAsia="宋体"/>
          <w:lang w:eastAsia="zh-CN"/>
        </w:rPr>
        <w:t xml:space="preserve">performance can be improved with antenna </w:t>
      </w:r>
      <w:r w:rsidR="00737EE8">
        <w:rPr>
          <w:rFonts w:eastAsia="宋体"/>
          <w:lang w:eastAsia="zh-CN"/>
        </w:rPr>
        <w:t>combining</w:t>
      </w:r>
      <w:r w:rsidR="00C41151">
        <w:rPr>
          <w:rFonts w:eastAsia="宋体"/>
          <w:lang w:eastAsia="zh-CN"/>
        </w:rPr>
        <w:t xml:space="preserve"> operation. </w:t>
      </w:r>
      <w:r w:rsidR="00737EE8">
        <w:rPr>
          <w:rFonts w:eastAsia="宋体"/>
          <w:lang w:eastAsia="zh-CN"/>
        </w:rPr>
        <w:t xml:space="preserve">Comparing with the gain of antenna combination, the gain coming from JCE is </w:t>
      </w:r>
      <w:r w:rsidR="00FC67D2">
        <w:rPr>
          <w:rFonts w:eastAsia="宋体"/>
          <w:lang w:eastAsia="zh-CN"/>
        </w:rPr>
        <w:t>limited</w:t>
      </w:r>
      <w:r w:rsidR="00737EE8">
        <w:rPr>
          <w:rFonts w:eastAsia="宋体"/>
          <w:lang w:eastAsia="zh-CN"/>
        </w:rPr>
        <w:t xml:space="preserve">, which </w:t>
      </w:r>
      <w:r w:rsidR="00FC67D2">
        <w:rPr>
          <w:rFonts w:eastAsia="宋体"/>
          <w:lang w:eastAsia="zh-CN"/>
        </w:rPr>
        <w:t>will result in that it is difficult to verify the JCE implementation.</w:t>
      </w:r>
      <w:r w:rsidR="002032BA">
        <w:rPr>
          <w:rFonts w:eastAsia="宋体"/>
          <w:lang w:eastAsia="zh-CN"/>
        </w:rPr>
        <w:t xml:space="preserve"> </w:t>
      </w:r>
    </w:p>
    <w:p w14:paraId="43F5B91D" w14:textId="4D21F45D" w:rsidR="00D34667" w:rsidRPr="002032BA" w:rsidRDefault="00C41151" w:rsidP="00D34667">
      <w:pPr>
        <w:jc w:val="both"/>
        <w:rPr>
          <w:rFonts w:eastAsia="宋体"/>
          <w:lang w:eastAsia="zh-CN"/>
        </w:rPr>
      </w:pPr>
      <w:r>
        <w:rPr>
          <w:rFonts w:eastAsia="宋体"/>
          <w:lang w:eastAsia="zh-CN"/>
        </w:rPr>
        <w:t>Therefore, we prefer to only select 1T2R for PUSCH requirement with JCE in both FR1 and FR</w:t>
      </w:r>
      <w:r w:rsidR="002032BA">
        <w:rPr>
          <w:rFonts w:eastAsia="宋体"/>
          <w:lang w:eastAsia="zh-CN"/>
        </w:rPr>
        <w:t>2, similar with Rel-16 PUSCH URLLC requirement with slot repetition.</w:t>
      </w:r>
    </w:p>
    <w:p w14:paraId="064CBEB6" w14:textId="3C0A5E98" w:rsidR="00D34667" w:rsidRDefault="004231DF" w:rsidP="004E659A">
      <w:pPr>
        <w:jc w:val="both"/>
        <w:rPr>
          <w:b/>
          <w:lang w:eastAsia="zh-CN"/>
        </w:rPr>
      </w:pPr>
      <w:r>
        <w:rPr>
          <w:b/>
          <w:lang w:eastAsia="zh-CN"/>
        </w:rPr>
        <w:t xml:space="preserve">Proposal </w:t>
      </w:r>
      <w:r w:rsidR="002032BA">
        <w:rPr>
          <w:b/>
          <w:lang w:eastAsia="zh-CN"/>
        </w:rPr>
        <w:t>15</w:t>
      </w:r>
      <w:r w:rsidR="00C41151">
        <w:rPr>
          <w:b/>
          <w:lang w:eastAsia="zh-CN"/>
        </w:rPr>
        <w:t>: Only 2 Rx antenna combination is selected for PUSCH requirement with JCE.</w:t>
      </w:r>
    </w:p>
    <w:p w14:paraId="58B3B33B" w14:textId="42E3AEE0" w:rsidR="00D34667" w:rsidRPr="000E14B9" w:rsidRDefault="00D34667" w:rsidP="00D34667">
      <w:pPr>
        <w:jc w:val="both"/>
        <w:rPr>
          <w:b/>
          <w:lang w:eastAsia="zh-CN"/>
        </w:rPr>
      </w:pPr>
      <w:r>
        <w:rPr>
          <w:b/>
          <w:lang w:eastAsia="zh-CN"/>
        </w:rPr>
        <w:t xml:space="preserve">Test metric for BS PUCCH demod requirement </w:t>
      </w:r>
    </w:p>
    <w:p w14:paraId="43882301" w14:textId="2AA88335" w:rsidR="00D34667" w:rsidRPr="002032BA" w:rsidRDefault="009D40B5" w:rsidP="004E659A">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E4E50" w:rsidRPr="002530B4" w14:paraId="30097DAF" w14:textId="77777777" w:rsidTr="00EF4B98">
        <w:tc>
          <w:tcPr>
            <w:tcW w:w="9847" w:type="dxa"/>
            <w:shd w:val="clear" w:color="auto" w:fill="auto"/>
          </w:tcPr>
          <w:p w14:paraId="79574352" w14:textId="77777777" w:rsidR="002E4E50" w:rsidRPr="002E4E50" w:rsidRDefault="002E4E50" w:rsidP="002E4E50">
            <w:pPr>
              <w:pStyle w:val="ListParagraph"/>
              <w:numPr>
                <w:ilvl w:val="0"/>
                <w:numId w:val="3"/>
              </w:numPr>
              <w:rPr>
                <w:rFonts w:eastAsia="宋体"/>
                <w:lang w:val="en-US" w:eastAsia="zh-CN"/>
              </w:rPr>
            </w:pPr>
            <w:r w:rsidRPr="002E4E50">
              <w:rPr>
                <w:rFonts w:eastAsia="宋体"/>
                <w:lang w:val="en-US" w:eastAsia="zh-CN"/>
              </w:rPr>
              <w:t xml:space="preserve">Option 1: Test SNR at which the PUSCH achieves 70% of throughput </w:t>
            </w:r>
          </w:p>
          <w:p w14:paraId="007B9D9A" w14:textId="0A6CEED9" w:rsidR="002E4E50" w:rsidRDefault="002E4E50" w:rsidP="002E4E50">
            <w:pPr>
              <w:pStyle w:val="ListParagraph"/>
              <w:numPr>
                <w:ilvl w:val="0"/>
                <w:numId w:val="3"/>
              </w:numPr>
              <w:rPr>
                <w:rFonts w:eastAsia="宋体"/>
                <w:lang w:val="en-US" w:eastAsia="zh-CN"/>
              </w:rPr>
            </w:pPr>
            <w:r w:rsidRPr="002E4E50">
              <w:rPr>
                <w:rFonts w:eastAsia="宋体"/>
                <w:lang w:val="en-US" w:eastAsia="zh-CN"/>
              </w:rPr>
              <w:t>Option 2: Include SNR point at a certain BLER as a candidate test metric and further decide based on simulation results</w:t>
            </w:r>
          </w:p>
          <w:p w14:paraId="3422BF41" w14:textId="77777777" w:rsidR="002E4E50" w:rsidRPr="002E4E50" w:rsidRDefault="002E4E50" w:rsidP="002E4E50">
            <w:pPr>
              <w:pStyle w:val="ListParagraph"/>
              <w:numPr>
                <w:ilvl w:val="0"/>
                <w:numId w:val="36"/>
              </w:numPr>
              <w:rPr>
                <w:rFonts w:eastAsia="宋体"/>
                <w:lang w:val="en-US" w:eastAsia="zh-CN"/>
              </w:rPr>
            </w:pPr>
            <w:r w:rsidRPr="002E4E50">
              <w:rPr>
                <w:rFonts w:eastAsia="宋体"/>
                <w:lang w:val="en-US" w:eastAsia="zh-CN"/>
              </w:rPr>
              <w:lastRenderedPageBreak/>
              <w:t>Option 2A: SNR point at 2% BLER</w:t>
            </w:r>
          </w:p>
          <w:p w14:paraId="1013AC37" w14:textId="52C03CED" w:rsidR="002E4E50" w:rsidRPr="002E4E50" w:rsidRDefault="002E4E50" w:rsidP="002E4E50">
            <w:pPr>
              <w:pStyle w:val="ListParagraph"/>
              <w:numPr>
                <w:ilvl w:val="0"/>
                <w:numId w:val="36"/>
              </w:numPr>
              <w:rPr>
                <w:rFonts w:eastAsia="宋体"/>
                <w:lang w:val="en-US" w:eastAsia="zh-CN"/>
              </w:rPr>
            </w:pPr>
            <w:r w:rsidRPr="002E4E50">
              <w:rPr>
                <w:rFonts w:eastAsia="宋体"/>
                <w:lang w:val="en-US" w:eastAsia="zh-CN"/>
              </w:rPr>
              <w:t>Option 2B: SNR point at 1% BLER</w:t>
            </w:r>
          </w:p>
          <w:p w14:paraId="3955EA47" w14:textId="622D0707" w:rsidR="002E4E50" w:rsidRPr="002E4E50" w:rsidRDefault="002E4E50" w:rsidP="002E4E50">
            <w:pPr>
              <w:pStyle w:val="ListParagraph"/>
              <w:numPr>
                <w:ilvl w:val="0"/>
                <w:numId w:val="3"/>
              </w:numPr>
              <w:rPr>
                <w:rFonts w:eastAsia="宋体"/>
                <w:lang w:val="en-US" w:eastAsia="zh-CN"/>
              </w:rPr>
            </w:pPr>
            <w:r w:rsidRPr="002E4E50">
              <w:rPr>
                <w:rFonts w:eastAsia="宋体"/>
                <w:lang w:val="en-US" w:eastAsia="zh-CN"/>
              </w:rPr>
              <w:t>Option 3: use both option 1 and 2B for initial simulation purpose, and make decision on the test metric in the next meeting</w:t>
            </w:r>
          </w:p>
        </w:tc>
      </w:tr>
    </w:tbl>
    <w:p w14:paraId="40AE6586" w14:textId="7B8288B0" w:rsidR="002E4E50" w:rsidRDefault="002E4E50" w:rsidP="004E659A">
      <w:pPr>
        <w:jc w:val="both"/>
        <w:rPr>
          <w:b/>
          <w:lang w:eastAsia="zh-CN"/>
        </w:rPr>
      </w:pPr>
    </w:p>
    <w:p w14:paraId="5566C7E4" w14:textId="3411D4EA" w:rsidR="00C4725C" w:rsidRPr="001A2668" w:rsidRDefault="00C4725C" w:rsidP="004E659A">
      <w:pPr>
        <w:jc w:val="both"/>
        <w:rPr>
          <w:lang w:eastAsia="zh-CN"/>
        </w:rPr>
      </w:pPr>
      <w:r>
        <w:rPr>
          <w:lang w:eastAsia="zh-CN"/>
        </w:rPr>
        <w:t>Regarding the test metric, the SNR at both 70% of TP and 1%of BLER are considered in Rel-15 and Rel-16. Since the targeting of JCE is not for high reliability, the existing test metric with SNR@70%TP can be reused. We are open to further discuss whether using 1% of BLER for test metric is necessary. Meanwhile, re-transmission is considered</w:t>
      </w:r>
      <w:r w:rsidR="00432519">
        <w:rPr>
          <w:lang w:eastAsia="zh-CN"/>
        </w:rPr>
        <w:t>. Therefore, if need to apply BLER for test metric, the BLER with 1</w:t>
      </w:r>
      <w:r w:rsidR="00432519" w:rsidRPr="00432519">
        <w:rPr>
          <w:vertAlign w:val="superscript"/>
          <w:lang w:eastAsia="zh-CN"/>
        </w:rPr>
        <w:t>st</w:t>
      </w:r>
      <w:r w:rsidR="00432519">
        <w:rPr>
          <w:lang w:eastAsia="zh-CN"/>
        </w:rPr>
        <w:t xml:space="preserve"> transmission can be considered</w:t>
      </w:r>
      <w:r w:rsidR="002032BA">
        <w:rPr>
          <w:lang w:eastAsia="zh-CN"/>
        </w:rPr>
        <w:t xml:space="preserve">, or apply the same </w:t>
      </w:r>
      <w:r w:rsidR="001A2668">
        <w:rPr>
          <w:lang w:eastAsia="zh-CN"/>
        </w:rPr>
        <w:t xml:space="preserve">BLER </w:t>
      </w:r>
      <w:r w:rsidR="002032BA">
        <w:rPr>
          <w:lang w:eastAsia="zh-CN"/>
        </w:rPr>
        <w:t>metric definition as defined in Rel-16 URLLC WI</w:t>
      </w:r>
      <w:r w:rsidR="001A2668">
        <w:rPr>
          <w:lang w:eastAsia="zh-CN"/>
        </w:rPr>
        <w:t>.</w:t>
      </w:r>
    </w:p>
    <w:p w14:paraId="70553ACB" w14:textId="74DBB273" w:rsidR="001A2668" w:rsidRDefault="004231DF" w:rsidP="004E659A">
      <w:pPr>
        <w:jc w:val="both"/>
        <w:rPr>
          <w:b/>
          <w:lang w:eastAsia="zh-CN"/>
        </w:rPr>
      </w:pPr>
      <w:r>
        <w:rPr>
          <w:b/>
          <w:lang w:eastAsia="zh-CN"/>
        </w:rPr>
        <w:t xml:space="preserve">Proposal </w:t>
      </w:r>
      <w:r w:rsidR="001A2668">
        <w:rPr>
          <w:b/>
          <w:lang w:eastAsia="zh-CN"/>
        </w:rPr>
        <w:t>16</w:t>
      </w:r>
      <w:r w:rsidR="002E4E50">
        <w:rPr>
          <w:b/>
          <w:lang w:eastAsia="zh-CN"/>
        </w:rPr>
        <w:t xml:space="preserve">: </w:t>
      </w:r>
      <w:r w:rsidR="00432519">
        <w:rPr>
          <w:b/>
          <w:lang w:eastAsia="zh-CN"/>
        </w:rPr>
        <w:t xml:space="preserve">RAN4 </w:t>
      </w:r>
      <w:r w:rsidR="001A2668">
        <w:rPr>
          <w:b/>
          <w:lang w:eastAsia="zh-CN"/>
        </w:rPr>
        <w:t>applies</w:t>
      </w:r>
      <w:r w:rsidR="00432519">
        <w:rPr>
          <w:b/>
          <w:lang w:eastAsia="zh-CN"/>
        </w:rPr>
        <w:t xml:space="preserve"> the test metric with SNR at 70% of TP for PUSCH requirement with JCE. </w:t>
      </w:r>
      <w:r w:rsidR="002032BA">
        <w:rPr>
          <w:b/>
          <w:lang w:eastAsia="zh-CN"/>
        </w:rPr>
        <w:t>If BLER</w:t>
      </w:r>
      <w:r w:rsidR="00432519">
        <w:rPr>
          <w:b/>
          <w:lang w:eastAsia="zh-CN"/>
        </w:rPr>
        <w:t xml:space="preserve"> is selected, 1% of BLER for the 1</w:t>
      </w:r>
      <w:r w:rsidR="00432519" w:rsidRPr="00432519">
        <w:rPr>
          <w:b/>
          <w:vertAlign w:val="superscript"/>
          <w:lang w:eastAsia="zh-CN"/>
        </w:rPr>
        <w:t>st</w:t>
      </w:r>
      <w:r w:rsidR="00432519">
        <w:rPr>
          <w:b/>
          <w:lang w:eastAsia="zh-CN"/>
        </w:rPr>
        <w:t xml:space="preserve"> transmission can be considered</w:t>
      </w:r>
      <w:r w:rsidR="001A2668">
        <w:rPr>
          <w:b/>
          <w:lang w:eastAsia="zh-CN"/>
        </w:rPr>
        <w:t xml:space="preserve"> or apply the same BLER metric definition defined in Rel-16 URLLC WI.</w:t>
      </w:r>
    </w:p>
    <w:p w14:paraId="04539A72" w14:textId="42F32AA5" w:rsidR="00E84F76" w:rsidRDefault="00E84F76" w:rsidP="00E84F76">
      <w:pPr>
        <w:jc w:val="both"/>
        <w:rPr>
          <w:b/>
          <w:lang w:eastAsia="zh-CN"/>
        </w:rPr>
      </w:pPr>
      <w:r>
        <w:rPr>
          <w:b/>
          <w:lang w:eastAsia="zh-CN"/>
        </w:rPr>
        <w:t>Other parameters for BS PUSCH demod requirements with JCE</w:t>
      </w:r>
    </w:p>
    <w:p w14:paraId="1F46CB62" w14:textId="3167B689" w:rsidR="001A2668" w:rsidRPr="001A2668" w:rsidRDefault="001A2668" w:rsidP="00E84F76">
      <w:pPr>
        <w:jc w:val="both"/>
        <w:rPr>
          <w:bCs/>
          <w:lang w:eastAsia="zh-CN"/>
        </w:rPr>
      </w:pPr>
      <w:r>
        <w:rPr>
          <w:bCs/>
          <w:lang w:eastAsia="zh-CN"/>
        </w:rPr>
        <w:t>considering the selected MCS is low with QPSK, where the performance is less sensitive with phase noise.  Therefore, there is no need to configure PT-RS.</w:t>
      </w:r>
    </w:p>
    <w:p w14:paraId="0857CCCB" w14:textId="6F2B442A" w:rsidR="00E4270A" w:rsidRPr="002D3C29" w:rsidRDefault="004231DF" w:rsidP="00530453">
      <w:pPr>
        <w:jc w:val="both"/>
        <w:rPr>
          <w:b/>
          <w:lang w:eastAsia="zh-CN"/>
        </w:rPr>
      </w:pPr>
      <w:r>
        <w:rPr>
          <w:b/>
          <w:lang w:eastAsia="zh-CN"/>
        </w:rPr>
        <w:t xml:space="preserve">Proposal </w:t>
      </w:r>
      <w:r w:rsidR="001A2668">
        <w:rPr>
          <w:b/>
          <w:lang w:eastAsia="zh-CN"/>
        </w:rPr>
        <w:t>17</w:t>
      </w:r>
      <w:r w:rsidR="00AB6FC7">
        <w:rPr>
          <w:b/>
          <w:lang w:eastAsia="zh-CN"/>
        </w:rPr>
        <w:t xml:space="preserve">: </w:t>
      </w:r>
      <w:r w:rsidR="001A2668">
        <w:rPr>
          <w:b/>
          <w:lang w:eastAsia="zh-CN"/>
        </w:rPr>
        <w:t>PT-RS is not configured for PUSCH requirement with JCE in FR2</w:t>
      </w:r>
    </w:p>
    <w:p w14:paraId="4E876BBF" w14:textId="20B81E36" w:rsidR="00341C1B" w:rsidRPr="007135FE" w:rsidRDefault="00AE3816"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3D7953">
        <w:rPr>
          <w:rFonts w:ascii="Arial" w:eastAsia="宋体" w:hAnsi="Arial" w:cs="Times New Roman"/>
          <w:sz w:val="36"/>
          <w:szCs w:val="20"/>
          <w:lang w:val="en-GB"/>
        </w:rPr>
        <w:t>Conclusion</w:t>
      </w:r>
    </w:p>
    <w:p w14:paraId="7913F7F4" w14:textId="61B60A65" w:rsidR="003D7953" w:rsidRDefault="006D0C7F" w:rsidP="00AA202E">
      <w:pPr>
        <w:jc w:val="both"/>
        <w:rPr>
          <w:lang w:eastAsia="zh-CN"/>
        </w:rPr>
      </w:pPr>
      <w:r>
        <w:rPr>
          <w:rFonts w:hint="eastAsia"/>
          <w:lang w:eastAsia="zh-CN"/>
        </w:rPr>
        <w:t>In this contribution</w:t>
      </w:r>
      <w:r w:rsidR="00B728A8">
        <w:rPr>
          <w:lang w:eastAsia="zh-CN"/>
        </w:rPr>
        <w:t>, the overview impact on</w:t>
      </w:r>
      <w:r w:rsidR="003D7953">
        <w:rPr>
          <w:lang w:eastAsia="zh-CN"/>
        </w:rPr>
        <w:t xml:space="preserve"> PUSCH</w:t>
      </w:r>
      <w:r w:rsidR="00B728A8">
        <w:rPr>
          <w:lang w:eastAsia="zh-CN"/>
        </w:rPr>
        <w:t xml:space="preserve"> performance requirement for R</w:t>
      </w:r>
      <w:r w:rsidR="003D7953">
        <w:rPr>
          <w:lang w:eastAsia="zh-CN"/>
        </w:rPr>
        <w:t>el-17 coverage enhancement WI was provided</w:t>
      </w:r>
      <w:r w:rsidR="007E3B2E">
        <w:rPr>
          <w:lang w:eastAsia="zh-CN"/>
        </w:rPr>
        <w:t>.</w:t>
      </w:r>
    </w:p>
    <w:p w14:paraId="51DA8527" w14:textId="16156B15" w:rsidR="007E3B2E" w:rsidRDefault="007E3B2E" w:rsidP="007E3B2E">
      <w:pPr>
        <w:jc w:val="both"/>
        <w:rPr>
          <w:b/>
          <w:lang w:eastAsia="zh-CN"/>
        </w:rPr>
      </w:pPr>
      <w:r>
        <w:rPr>
          <w:b/>
          <w:lang w:eastAsia="zh-CN"/>
        </w:rPr>
        <w:t>Proposal 1: RAN4 applies 4 available slots in FDD and 2 available slots in TDD for PUSCH requirements with TBoMS</w:t>
      </w:r>
    </w:p>
    <w:p w14:paraId="09E7C256" w14:textId="7DDA8330" w:rsidR="007E3B2E" w:rsidRDefault="007E3B2E" w:rsidP="007E3B2E">
      <w:pPr>
        <w:jc w:val="both"/>
        <w:rPr>
          <w:b/>
          <w:lang w:eastAsia="zh-CN"/>
        </w:rPr>
      </w:pPr>
      <w:r>
        <w:rPr>
          <w:b/>
          <w:lang w:eastAsia="zh-CN"/>
        </w:rPr>
        <w:t xml:space="preserve">Proposal 2: RAN4 applies narrow PUSCH allocation as 5PRB for PUSCH requirements with TBoMS. </w:t>
      </w:r>
    </w:p>
    <w:p w14:paraId="22026438" w14:textId="521D00E9" w:rsidR="007E3B2E" w:rsidRPr="000F35F4" w:rsidRDefault="007E3B2E" w:rsidP="007E3B2E">
      <w:pPr>
        <w:jc w:val="both"/>
        <w:rPr>
          <w:b/>
          <w:lang w:eastAsia="zh-CN"/>
        </w:rPr>
      </w:pPr>
      <w:r>
        <w:rPr>
          <w:b/>
          <w:lang w:eastAsia="zh-CN"/>
        </w:rPr>
        <w:t xml:space="preserve">Proposal 3: RAN4 applies the following TDD UL-DL pattern for PUSCH requirement with TBoMS for 30KHz </w:t>
      </w:r>
      <w:r w:rsidRPr="000F35F4">
        <w:rPr>
          <w:b/>
          <w:lang w:eastAsia="zh-CN"/>
        </w:rPr>
        <w:t>SCS.</w:t>
      </w:r>
    </w:p>
    <w:p w14:paraId="50CB86F1" w14:textId="77777777" w:rsidR="007E3B2E" w:rsidRDefault="007E3B2E" w:rsidP="007E3B2E">
      <w:pPr>
        <w:pStyle w:val="ListParagraph"/>
        <w:numPr>
          <w:ilvl w:val="0"/>
          <w:numId w:val="3"/>
        </w:numPr>
        <w:rPr>
          <w:rFonts w:eastAsia="宋体"/>
          <w:b/>
          <w:lang w:val="en-US" w:eastAsia="zh-CN"/>
        </w:rPr>
      </w:pPr>
      <w:r>
        <w:rPr>
          <w:rFonts w:eastAsia="宋体" w:hint="eastAsia"/>
          <w:b/>
          <w:lang w:val="en-US" w:eastAsia="zh-CN"/>
        </w:rPr>
        <w:t>F</w:t>
      </w:r>
      <w:r>
        <w:rPr>
          <w:rFonts w:eastAsia="宋体"/>
          <w:b/>
          <w:lang w:val="en-US" w:eastAsia="zh-CN"/>
        </w:rPr>
        <w:t>or 15KHz SCS</w:t>
      </w:r>
    </w:p>
    <w:p w14:paraId="2B04BA26" w14:textId="77777777" w:rsidR="007E3B2E" w:rsidRDefault="007E3B2E" w:rsidP="007E3B2E">
      <w:pPr>
        <w:pStyle w:val="ListParagraph"/>
        <w:numPr>
          <w:ilvl w:val="0"/>
          <w:numId w:val="26"/>
        </w:numPr>
        <w:rPr>
          <w:rFonts w:eastAsia="宋体"/>
          <w:b/>
          <w:lang w:val="en-US" w:eastAsia="zh-CN"/>
        </w:rPr>
      </w:pPr>
      <w:r>
        <w:rPr>
          <w:rFonts w:eastAsia="宋体"/>
          <w:b/>
          <w:lang w:val="en-US" w:eastAsia="zh-CN"/>
        </w:rPr>
        <w:t>No PUSCH requirement with TBoMS for TDD UL-DL pattern as 3D1S1U in 15KHz SCS</w:t>
      </w:r>
    </w:p>
    <w:p w14:paraId="6F65FB2D" w14:textId="77777777" w:rsidR="007E3B2E" w:rsidRPr="00CB5A2F" w:rsidRDefault="007E3B2E" w:rsidP="007E3B2E">
      <w:pPr>
        <w:pStyle w:val="ListParagraph"/>
        <w:numPr>
          <w:ilvl w:val="0"/>
          <w:numId w:val="26"/>
        </w:numPr>
        <w:rPr>
          <w:rFonts w:eastAsia="宋体"/>
          <w:b/>
          <w:lang w:val="en-US" w:eastAsia="zh-CN"/>
        </w:rPr>
      </w:pPr>
      <w:r>
        <w:rPr>
          <w:rFonts w:eastAsia="宋体"/>
          <w:b/>
          <w:lang w:val="en-US" w:eastAsia="zh-CN"/>
        </w:rPr>
        <w:t>If needed, use TDD UL-DL pattern as 7D1S2U in 15KHz SCS</w:t>
      </w:r>
    </w:p>
    <w:p w14:paraId="3661D01B" w14:textId="77777777" w:rsidR="007E3B2E" w:rsidRDefault="007E3B2E" w:rsidP="007E3B2E">
      <w:pPr>
        <w:pStyle w:val="ListParagraph"/>
        <w:numPr>
          <w:ilvl w:val="0"/>
          <w:numId w:val="3"/>
        </w:numPr>
        <w:rPr>
          <w:rFonts w:eastAsia="宋体"/>
          <w:b/>
          <w:lang w:val="en-US" w:eastAsia="zh-CN"/>
        </w:rPr>
      </w:pPr>
      <w:r>
        <w:rPr>
          <w:rFonts w:eastAsia="宋体"/>
          <w:b/>
          <w:lang w:val="en-US" w:eastAsia="zh-CN"/>
        </w:rPr>
        <w:t>For 60KHz SCS</w:t>
      </w:r>
    </w:p>
    <w:p w14:paraId="61795EDE" w14:textId="77777777" w:rsidR="007E3B2E" w:rsidRDefault="007E3B2E" w:rsidP="007E3B2E">
      <w:pPr>
        <w:pStyle w:val="ListParagraph"/>
        <w:numPr>
          <w:ilvl w:val="0"/>
          <w:numId w:val="26"/>
        </w:numPr>
        <w:rPr>
          <w:rFonts w:eastAsia="宋体"/>
          <w:b/>
          <w:lang w:val="en-US" w:eastAsia="zh-CN"/>
        </w:rPr>
      </w:pPr>
      <w:r w:rsidRPr="000F35F4">
        <w:rPr>
          <w:rFonts w:eastAsia="宋体"/>
          <w:b/>
          <w:lang w:val="en-US" w:eastAsia="zh-CN"/>
        </w:rPr>
        <w:t>7D1S2U, S=6D:4G:4U</w:t>
      </w:r>
    </w:p>
    <w:p w14:paraId="08395A4C" w14:textId="77777777" w:rsidR="007E3B2E" w:rsidRDefault="007E3B2E" w:rsidP="007E3B2E">
      <w:pPr>
        <w:pStyle w:val="ListParagraph"/>
        <w:numPr>
          <w:ilvl w:val="0"/>
          <w:numId w:val="3"/>
        </w:numPr>
        <w:rPr>
          <w:rFonts w:eastAsia="宋体"/>
          <w:b/>
          <w:lang w:val="en-US" w:eastAsia="zh-CN"/>
        </w:rPr>
      </w:pPr>
      <w:r>
        <w:rPr>
          <w:rFonts w:eastAsia="宋体"/>
          <w:b/>
          <w:lang w:val="en-US" w:eastAsia="zh-CN"/>
        </w:rPr>
        <w:t>For 120KHz SCS</w:t>
      </w:r>
    </w:p>
    <w:p w14:paraId="1B49BB73" w14:textId="77777777" w:rsidR="007E3B2E" w:rsidRDefault="007E3B2E" w:rsidP="007E3B2E">
      <w:pPr>
        <w:pStyle w:val="ListParagraph"/>
        <w:numPr>
          <w:ilvl w:val="0"/>
          <w:numId w:val="26"/>
        </w:numPr>
        <w:rPr>
          <w:rFonts w:eastAsia="宋体"/>
          <w:b/>
          <w:lang w:val="en-US" w:eastAsia="zh-CN"/>
        </w:rPr>
      </w:pPr>
      <w:r w:rsidRPr="000F35F4">
        <w:rPr>
          <w:rFonts w:eastAsia="宋体"/>
          <w:b/>
          <w:lang w:val="en-US" w:eastAsia="zh-CN"/>
        </w:rPr>
        <w:t>7D1S2U, S=6D:4G:4U</w:t>
      </w:r>
    </w:p>
    <w:p w14:paraId="1FB9AF51" w14:textId="5CDFE5F7" w:rsidR="007E3B2E" w:rsidRPr="007E3B2E" w:rsidRDefault="007E3B2E" w:rsidP="00AA202E">
      <w:pPr>
        <w:jc w:val="both"/>
        <w:rPr>
          <w:lang w:eastAsia="zh-CN"/>
        </w:rPr>
      </w:pPr>
    </w:p>
    <w:p w14:paraId="08DE1F72" w14:textId="7384C428" w:rsidR="007E3B2E" w:rsidRPr="00337127" w:rsidRDefault="007E3B2E" w:rsidP="007E3B2E">
      <w:pPr>
        <w:jc w:val="both"/>
        <w:rPr>
          <w:b/>
          <w:lang w:eastAsia="zh-CN"/>
        </w:rPr>
      </w:pPr>
      <w:r>
        <w:rPr>
          <w:b/>
          <w:lang w:eastAsia="zh-CN"/>
        </w:rPr>
        <w:t>Proposal 4: RAN4 applies CP-OFDM waveform for PUSCH requirements with TBoMS.</w:t>
      </w:r>
    </w:p>
    <w:p w14:paraId="7314315A" w14:textId="35BB1339" w:rsidR="007E3B2E" w:rsidRPr="00337127" w:rsidRDefault="007E3B2E" w:rsidP="007E3B2E">
      <w:pPr>
        <w:jc w:val="both"/>
        <w:rPr>
          <w:b/>
          <w:lang w:eastAsia="zh-CN"/>
        </w:rPr>
      </w:pPr>
      <w:r>
        <w:rPr>
          <w:b/>
          <w:lang w:eastAsia="zh-CN"/>
        </w:rPr>
        <w:t>Proposal 5: RAN4 applies MCS 4 for PUSCH requirements with TBoMS</w:t>
      </w:r>
    </w:p>
    <w:p w14:paraId="350FA4C9" w14:textId="14D3D7A2" w:rsidR="007E3B2E" w:rsidRPr="00337127" w:rsidRDefault="007E3B2E" w:rsidP="007E3B2E">
      <w:pPr>
        <w:jc w:val="both"/>
        <w:rPr>
          <w:b/>
          <w:lang w:eastAsia="zh-CN"/>
        </w:rPr>
      </w:pPr>
      <w:r>
        <w:rPr>
          <w:b/>
          <w:lang w:eastAsia="zh-CN"/>
        </w:rPr>
        <w:t>Proposal 6: RAN4 applies 2 Rx antenna configuration for PUSCH requirement with TBoMS</w:t>
      </w:r>
    </w:p>
    <w:p w14:paraId="6CCD3BE4" w14:textId="21424032" w:rsidR="007E3B2E" w:rsidRDefault="007E3B2E" w:rsidP="007E3B2E">
      <w:pPr>
        <w:jc w:val="both"/>
        <w:rPr>
          <w:b/>
          <w:lang w:eastAsia="zh-CN"/>
        </w:rPr>
      </w:pPr>
      <w:r>
        <w:rPr>
          <w:b/>
          <w:lang w:eastAsia="zh-CN"/>
        </w:rPr>
        <w:t>Proposal 7: RAN4 applies the test metric of   SNR@ 70% of Throughput for PUSCH requirements with TBoMS. If BLER as test metric is applied, the BLER of 1st transmission can be considered.</w:t>
      </w:r>
    </w:p>
    <w:p w14:paraId="71E05B1A" w14:textId="36A69685" w:rsidR="007E3B2E" w:rsidRDefault="007E3B2E" w:rsidP="007E3B2E">
      <w:pPr>
        <w:jc w:val="both"/>
        <w:rPr>
          <w:b/>
          <w:lang w:eastAsia="zh-CN"/>
        </w:rPr>
      </w:pPr>
      <w:r>
        <w:rPr>
          <w:b/>
          <w:lang w:eastAsia="zh-CN"/>
        </w:rPr>
        <w:t>Proposal 8: RAN4 applies only one DMRS configuration for PUSCH requirement with TBoMS, and without PT-RS configuration.</w:t>
      </w:r>
    </w:p>
    <w:p w14:paraId="622A86CF" w14:textId="20863D1D" w:rsidR="007E3B2E" w:rsidRPr="002A6E83" w:rsidRDefault="007E3B2E" w:rsidP="007E3B2E">
      <w:pPr>
        <w:jc w:val="both"/>
        <w:rPr>
          <w:b/>
          <w:lang w:eastAsia="zh-CN"/>
        </w:rPr>
      </w:pPr>
      <w:r>
        <w:rPr>
          <w:b/>
          <w:lang w:eastAsia="zh-CN"/>
        </w:rPr>
        <w:lastRenderedPageBreak/>
        <w:t>Proposal 9: RAN4 applied 2 slots in TDD and FDD for PUSCH requirement with Joint channel estimation</w:t>
      </w:r>
    </w:p>
    <w:p w14:paraId="709D1C77" w14:textId="2343F9EC" w:rsidR="007E3B2E" w:rsidRDefault="007E3B2E" w:rsidP="007E3B2E">
      <w:pPr>
        <w:jc w:val="both"/>
        <w:rPr>
          <w:b/>
          <w:lang w:eastAsia="zh-CN"/>
        </w:rPr>
      </w:pPr>
      <w:r>
        <w:rPr>
          <w:b/>
          <w:lang w:eastAsia="zh-CN"/>
        </w:rPr>
        <w:t>Proposal 10: RAN4 applied the cTDW length same as the aTDW length as 2 for requirement with JCE</w:t>
      </w:r>
    </w:p>
    <w:p w14:paraId="530D527E" w14:textId="478ED165" w:rsidR="007E3B2E" w:rsidRDefault="007E3B2E" w:rsidP="007E3B2E">
      <w:pPr>
        <w:jc w:val="both"/>
        <w:rPr>
          <w:b/>
          <w:lang w:eastAsia="zh-CN"/>
        </w:rPr>
      </w:pPr>
      <w:r>
        <w:rPr>
          <w:b/>
          <w:lang w:eastAsia="zh-CN"/>
        </w:rPr>
        <w:t>Proposal 11: RAN4 applied the PUSCH repetition number same as aTDW length for JCE, 2 for both TDD</w:t>
      </w:r>
      <w:r>
        <w:rPr>
          <w:b/>
          <w:lang w:eastAsia="zh-CN"/>
        </w:rPr>
        <w:tab/>
        <w:t xml:space="preserve"> and FDD.</w:t>
      </w:r>
    </w:p>
    <w:p w14:paraId="6355D640" w14:textId="2D16ED12" w:rsidR="007E3B2E" w:rsidRDefault="007E3B2E" w:rsidP="007E3B2E">
      <w:pPr>
        <w:jc w:val="both"/>
        <w:rPr>
          <w:b/>
          <w:lang w:eastAsia="zh-CN"/>
        </w:rPr>
      </w:pPr>
      <w:r>
        <w:rPr>
          <w:b/>
          <w:lang w:eastAsia="zh-CN"/>
        </w:rPr>
        <w:t xml:space="preserve">Proposal 12: Disable the inter-slot frequency hopping for both TDD and FDD </w:t>
      </w:r>
    </w:p>
    <w:p w14:paraId="50B91BFF" w14:textId="62A26D04" w:rsidR="007E3B2E" w:rsidRDefault="007E3B2E" w:rsidP="007E3B2E">
      <w:pPr>
        <w:jc w:val="both"/>
        <w:rPr>
          <w:b/>
          <w:lang w:eastAsia="zh-CN"/>
        </w:rPr>
      </w:pPr>
      <w:r>
        <w:rPr>
          <w:b/>
          <w:lang w:eastAsia="zh-CN"/>
        </w:rPr>
        <w:t>Proposal 13: No PUSCH requirement for JCE in TDD with 15KHz /60KHz/120KHz SCS. If needed, TDD pattern as DSUUU can be considered.</w:t>
      </w:r>
    </w:p>
    <w:p w14:paraId="436A794C" w14:textId="1FDC0A97" w:rsidR="007E3B2E" w:rsidRDefault="007E3B2E" w:rsidP="007E3B2E">
      <w:pPr>
        <w:jc w:val="both"/>
        <w:rPr>
          <w:b/>
          <w:lang w:eastAsia="zh-CN"/>
        </w:rPr>
      </w:pPr>
      <w:r>
        <w:rPr>
          <w:b/>
          <w:lang w:eastAsia="zh-CN"/>
        </w:rPr>
        <w:t>Proposal 14</w:t>
      </w:r>
      <w:r>
        <w:rPr>
          <w:rFonts w:hint="eastAsia"/>
          <w:b/>
          <w:lang w:eastAsia="zh-CN"/>
        </w:rPr>
        <w:t>：</w:t>
      </w:r>
      <w:r>
        <w:rPr>
          <w:rFonts w:hint="eastAsia"/>
          <w:b/>
          <w:lang w:eastAsia="zh-CN"/>
        </w:rPr>
        <w:t xml:space="preserve"> </w:t>
      </w:r>
      <w:r>
        <w:rPr>
          <w:b/>
          <w:lang w:eastAsia="zh-CN"/>
        </w:rPr>
        <w:t xml:space="preserve">RAN4 </w:t>
      </w:r>
      <w:r>
        <w:rPr>
          <w:rFonts w:hint="eastAsia"/>
          <w:b/>
          <w:lang w:eastAsia="zh-CN"/>
        </w:rPr>
        <w:t>app</w:t>
      </w:r>
      <w:r>
        <w:rPr>
          <w:b/>
          <w:lang w:eastAsia="zh-CN"/>
        </w:rPr>
        <w:t>lies only CP-OFDM waveform for PUSCH requirement with JCE.</w:t>
      </w:r>
    </w:p>
    <w:p w14:paraId="5EDC60F2" w14:textId="235063C2" w:rsidR="007E3B2E" w:rsidRPr="002032BA" w:rsidRDefault="007E3B2E" w:rsidP="007E3B2E">
      <w:pPr>
        <w:jc w:val="both"/>
        <w:rPr>
          <w:b/>
          <w:lang w:eastAsia="zh-CN"/>
        </w:rPr>
      </w:pPr>
      <w:r>
        <w:rPr>
          <w:b/>
          <w:lang w:eastAsia="zh-CN"/>
        </w:rPr>
        <w:t>Proposal 15: Only 2 Rx antenna combination is selected for PUSCH requirement with JCE.</w:t>
      </w:r>
    </w:p>
    <w:p w14:paraId="15EB9321" w14:textId="19F86483" w:rsidR="007E3B2E" w:rsidRDefault="007E3B2E" w:rsidP="007E3B2E">
      <w:pPr>
        <w:jc w:val="both"/>
        <w:rPr>
          <w:b/>
          <w:lang w:eastAsia="zh-CN"/>
        </w:rPr>
      </w:pPr>
      <w:r>
        <w:rPr>
          <w:b/>
          <w:lang w:eastAsia="zh-CN"/>
        </w:rPr>
        <w:t>Proposal 16: RAN4 applies the test metric with SNR at 70% of TP for PUSCH requirement with JCE. If BLER is selected, 1% of BLER for the 1</w:t>
      </w:r>
      <w:r w:rsidRPr="00432519">
        <w:rPr>
          <w:b/>
          <w:vertAlign w:val="superscript"/>
          <w:lang w:eastAsia="zh-CN"/>
        </w:rPr>
        <w:t>st</w:t>
      </w:r>
      <w:r>
        <w:rPr>
          <w:b/>
          <w:lang w:eastAsia="zh-CN"/>
        </w:rPr>
        <w:t xml:space="preserve"> transmission can be considered or apply the same BLER metric definition defined in Rel-16 URLLC WI.</w:t>
      </w:r>
    </w:p>
    <w:p w14:paraId="614E9730" w14:textId="23FC0636" w:rsidR="007E3B2E" w:rsidRPr="002D3C29" w:rsidRDefault="007E3B2E" w:rsidP="007E3B2E">
      <w:pPr>
        <w:jc w:val="both"/>
        <w:rPr>
          <w:b/>
          <w:lang w:eastAsia="zh-CN"/>
        </w:rPr>
      </w:pPr>
      <w:r>
        <w:rPr>
          <w:b/>
          <w:lang w:eastAsia="zh-CN"/>
        </w:rPr>
        <w:t>Proposal 17: PT-RS is not configured for PUSCH requirement with JCE in FR2</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1BDF6E" w14:textId="36F129DD" w:rsidR="00BA75A8" w:rsidRPr="00915D1A" w:rsidRDefault="00BA75A8" w:rsidP="003E1CAF">
      <w:pPr>
        <w:pStyle w:val="Reference"/>
      </w:pPr>
      <w:r>
        <w:t>R4</w:t>
      </w:r>
      <w:r w:rsidR="00356284">
        <w:t>-</w:t>
      </w:r>
      <w:r w:rsidR="007E3B2E">
        <w:t>2207210</w:t>
      </w:r>
      <w:r w:rsidR="00356284">
        <w:t>, WF on PUSCH demodulation requirement, China Telecomm</w:t>
      </w:r>
    </w:p>
    <w:p w14:paraId="0C271BFE" w14:textId="4334B6F6"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9CD73" w14:textId="77777777" w:rsidR="00DB7ECA" w:rsidRDefault="00DB7ECA" w:rsidP="00EA0BFA">
      <w:pPr>
        <w:spacing w:after="0" w:line="240" w:lineRule="auto"/>
      </w:pPr>
      <w:r>
        <w:separator/>
      </w:r>
    </w:p>
  </w:endnote>
  <w:endnote w:type="continuationSeparator" w:id="0">
    <w:p w14:paraId="7A2FAA64" w14:textId="77777777" w:rsidR="00DB7ECA" w:rsidRDefault="00DB7EC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5BDFE" w14:textId="77777777" w:rsidR="00DB7ECA" w:rsidRDefault="00DB7ECA" w:rsidP="00EA0BFA">
      <w:pPr>
        <w:spacing w:after="0" w:line="240" w:lineRule="auto"/>
      </w:pPr>
      <w:r>
        <w:separator/>
      </w:r>
    </w:p>
  </w:footnote>
  <w:footnote w:type="continuationSeparator" w:id="0">
    <w:p w14:paraId="427C0A7B" w14:textId="77777777" w:rsidR="00DB7ECA" w:rsidRDefault="00DB7EC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6.5pt;height:23.5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7"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9"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0"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1"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2"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5" w15:restartNumberingAfterBreak="0">
    <w:nsid w:val="636E4714"/>
    <w:multiLevelType w:val="hybridMultilevel"/>
    <w:tmpl w:val="91CCCC5A"/>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0"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3"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4"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5"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4"/>
  </w:num>
  <w:num w:numId="3">
    <w:abstractNumId w:val="25"/>
  </w:num>
  <w:num w:numId="4">
    <w:abstractNumId w:val="19"/>
  </w:num>
  <w:num w:numId="5">
    <w:abstractNumId w:val="2"/>
  </w:num>
  <w:num w:numId="6">
    <w:abstractNumId w:val="13"/>
  </w:num>
  <w:num w:numId="7">
    <w:abstractNumId w:val="14"/>
  </w:num>
  <w:num w:numId="8">
    <w:abstractNumId w:val="7"/>
  </w:num>
  <w:num w:numId="9">
    <w:abstractNumId w:val="22"/>
  </w:num>
  <w:num w:numId="10">
    <w:abstractNumId w:val="3"/>
  </w:num>
  <w:num w:numId="11">
    <w:abstractNumId w:val="11"/>
  </w:num>
  <w:num w:numId="12">
    <w:abstractNumId w:val="27"/>
  </w:num>
  <w:num w:numId="13">
    <w:abstractNumId w:val="36"/>
  </w:num>
  <w:num w:numId="14">
    <w:abstractNumId w:val="23"/>
  </w:num>
  <w:num w:numId="15">
    <w:abstractNumId w:val="18"/>
  </w:num>
  <w:num w:numId="16">
    <w:abstractNumId w:val="17"/>
  </w:num>
  <w:num w:numId="17">
    <w:abstractNumId w:val="24"/>
  </w:num>
  <w:num w:numId="18">
    <w:abstractNumId w:val="30"/>
  </w:num>
  <w:num w:numId="19">
    <w:abstractNumId w:val="35"/>
  </w:num>
  <w:num w:numId="20">
    <w:abstractNumId w:val="0"/>
  </w:num>
  <w:num w:numId="21">
    <w:abstractNumId w:val="31"/>
  </w:num>
  <w:num w:numId="22">
    <w:abstractNumId w:val="10"/>
  </w:num>
  <w:num w:numId="23">
    <w:abstractNumId w:val="9"/>
  </w:num>
  <w:num w:numId="24">
    <w:abstractNumId w:val="28"/>
  </w:num>
  <w:num w:numId="25">
    <w:abstractNumId w:val="26"/>
  </w:num>
  <w:num w:numId="26">
    <w:abstractNumId w:val="6"/>
  </w:num>
  <w:num w:numId="27">
    <w:abstractNumId w:val="1"/>
  </w:num>
  <w:num w:numId="28">
    <w:abstractNumId w:val="5"/>
  </w:num>
  <w:num w:numId="29">
    <w:abstractNumId w:val="21"/>
  </w:num>
  <w:num w:numId="30">
    <w:abstractNumId w:val="32"/>
  </w:num>
  <w:num w:numId="31">
    <w:abstractNumId w:val="15"/>
  </w:num>
  <w:num w:numId="32">
    <w:abstractNumId w:val="29"/>
  </w:num>
  <w:num w:numId="33">
    <w:abstractNumId w:val="20"/>
  </w:num>
  <w:num w:numId="34">
    <w:abstractNumId w:val="12"/>
  </w:num>
  <w:num w:numId="35">
    <w:abstractNumId w:val="33"/>
  </w:num>
  <w:num w:numId="36">
    <w:abstractNumId w:val="34"/>
  </w:num>
  <w:num w:numId="3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51DA"/>
    <w:rsid w:val="0002708E"/>
    <w:rsid w:val="000367E9"/>
    <w:rsid w:val="000407C1"/>
    <w:rsid w:val="0004287F"/>
    <w:rsid w:val="00042CBA"/>
    <w:rsid w:val="00045FE1"/>
    <w:rsid w:val="000566FD"/>
    <w:rsid w:val="00057513"/>
    <w:rsid w:val="000619E5"/>
    <w:rsid w:val="000619F6"/>
    <w:rsid w:val="00062202"/>
    <w:rsid w:val="0006469C"/>
    <w:rsid w:val="00070287"/>
    <w:rsid w:val="00073509"/>
    <w:rsid w:val="00073548"/>
    <w:rsid w:val="000738E7"/>
    <w:rsid w:val="00073DD2"/>
    <w:rsid w:val="00074F29"/>
    <w:rsid w:val="000777FB"/>
    <w:rsid w:val="00081DF5"/>
    <w:rsid w:val="000838B7"/>
    <w:rsid w:val="0008498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67C7"/>
    <w:rsid w:val="000D54F4"/>
    <w:rsid w:val="000E14B9"/>
    <w:rsid w:val="000E4CF3"/>
    <w:rsid w:val="000E6D11"/>
    <w:rsid w:val="000E77DF"/>
    <w:rsid w:val="000F110B"/>
    <w:rsid w:val="000F19C5"/>
    <w:rsid w:val="000F35F4"/>
    <w:rsid w:val="000F37CE"/>
    <w:rsid w:val="000F438F"/>
    <w:rsid w:val="00101A11"/>
    <w:rsid w:val="00104068"/>
    <w:rsid w:val="00104D80"/>
    <w:rsid w:val="00105C7A"/>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815D0"/>
    <w:rsid w:val="0018282C"/>
    <w:rsid w:val="00182E79"/>
    <w:rsid w:val="00186BD7"/>
    <w:rsid w:val="00187530"/>
    <w:rsid w:val="00187B21"/>
    <w:rsid w:val="0019176C"/>
    <w:rsid w:val="00192D2A"/>
    <w:rsid w:val="001A2668"/>
    <w:rsid w:val="001A5B18"/>
    <w:rsid w:val="001A5B87"/>
    <w:rsid w:val="001A6BDA"/>
    <w:rsid w:val="001B0A8B"/>
    <w:rsid w:val="001B1399"/>
    <w:rsid w:val="001B34B4"/>
    <w:rsid w:val="001C2E9C"/>
    <w:rsid w:val="001C538E"/>
    <w:rsid w:val="001C5784"/>
    <w:rsid w:val="001C59AD"/>
    <w:rsid w:val="001D10CF"/>
    <w:rsid w:val="001E26A6"/>
    <w:rsid w:val="001E6D0F"/>
    <w:rsid w:val="001F31EA"/>
    <w:rsid w:val="001F3A55"/>
    <w:rsid w:val="001F76F3"/>
    <w:rsid w:val="001F7FC0"/>
    <w:rsid w:val="002007C3"/>
    <w:rsid w:val="0020191E"/>
    <w:rsid w:val="002032BA"/>
    <w:rsid w:val="00212AC7"/>
    <w:rsid w:val="00213DFB"/>
    <w:rsid w:val="0021565F"/>
    <w:rsid w:val="002166E6"/>
    <w:rsid w:val="00217934"/>
    <w:rsid w:val="00230214"/>
    <w:rsid w:val="00234695"/>
    <w:rsid w:val="00235292"/>
    <w:rsid w:val="00235974"/>
    <w:rsid w:val="00244B99"/>
    <w:rsid w:val="002454B4"/>
    <w:rsid w:val="00245E92"/>
    <w:rsid w:val="00250A9C"/>
    <w:rsid w:val="00252F45"/>
    <w:rsid w:val="002544E4"/>
    <w:rsid w:val="00255A93"/>
    <w:rsid w:val="00256563"/>
    <w:rsid w:val="00257243"/>
    <w:rsid w:val="002577C6"/>
    <w:rsid w:val="00263B62"/>
    <w:rsid w:val="0026464B"/>
    <w:rsid w:val="00266651"/>
    <w:rsid w:val="00266DB0"/>
    <w:rsid w:val="0027192E"/>
    <w:rsid w:val="002722FF"/>
    <w:rsid w:val="002766F5"/>
    <w:rsid w:val="002815DC"/>
    <w:rsid w:val="002844F7"/>
    <w:rsid w:val="002932D6"/>
    <w:rsid w:val="00293801"/>
    <w:rsid w:val="002951C3"/>
    <w:rsid w:val="002A6808"/>
    <w:rsid w:val="002A6E83"/>
    <w:rsid w:val="002B01D8"/>
    <w:rsid w:val="002B0DEB"/>
    <w:rsid w:val="002B23B2"/>
    <w:rsid w:val="002B3F11"/>
    <w:rsid w:val="002B4631"/>
    <w:rsid w:val="002C103C"/>
    <w:rsid w:val="002C157D"/>
    <w:rsid w:val="002D0DDA"/>
    <w:rsid w:val="002D21A5"/>
    <w:rsid w:val="002D3879"/>
    <w:rsid w:val="002D3C29"/>
    <w:rsid w:val="002D449C"/>
    <w:rsid w:val="002D7227"/>
    <w:rsid w:val="002E230B"/>
    <w:rsid w:val="002E2341"/>
    <w:rsid w:val="002E3801"/>
    <w:rsid w:val="002E3B06"/>
    <w:rsid w:val="002E4E50"/>
    <w:rsid w:val="002F405C"/>
    <w:rsid w:val="002F7DB5"/>
    <w:rsid w:val="00301D03"/>
    <w:rsid w:val="00310DEE"/>
    <w:rsid w:val="00313830"/>
    <w:rsid w:val="003227FE"/>
    <w:rsid w:val="003240C8"/>
    <w:rsid w:val="00324E5F"/>
    <w:rsid w:val="003269BD"/>
    <w:rsid w:val="00330524"/>
    <w:rsid w:val="003349BA"/>
    <w:rsid w:val="00336F1D"/>
    <w:rsid w:val="00337127"/>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7009"/>
    <w:rsid w:val="003905F4"/>
    <w:rsid w:val="00393796"/>
    <w:rsid w:val="003937D6"/>
    <w:rsid w:val="0039402D"/>
    <w:rsid w:val="00395605"/>
    <w:rsid w:val="00396D8D"/>
    <w:rsid w:val="00397929"/>
    <w:rsid w:val="003A01DB"/>
    <w:rsid w:val="003A07A5"/>
    <w:rsid w:val="003A13E0"/>
    <w:rsid w:val="003A53A5"/>
    <w:rsid w:val="003A61AF"/>
    <w:rsid w:val="003A6F2F"/>
    <w:rsid w:val="003B154C"/>
    <w:rsid w:val="003B4916"/>
    <w:rsid w:val="003B49E6"/>
    <w:rsid w:val="003C0038"/>
    <w:rsid w:val="003C01FB"/>
    <w:rsid w:val="003C036C"/>
    <w:rsid w:val="003C48FE"/>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760"/>
    <w:rsid w:val="004023F9"/>
    <w:rsid w:val="00406CDB"/>
    <w:rsid w:val="00410BEE"/>
    <w:rsid w:val="004160E4"/>
    <w:rsid w:val="00416125"/>
    <w:rsid w:val="00417722"/>
    <w:rsid w:val="004231DF"/>
    <w:rsid w:val="004239D2"/>
    <w:rsid w:val="00423CA6"/>
    <w:rsid w:val="00432519"/>
    <w:rsid w:val="004325BC"/>
    <w:rsid w:val="00432F07"/>
    <w:rsid w:val="00433772"/>
    <w:rsid w:val="00434A86"/>
    <w:rsid w:val="004429C7"/>
    <w:rsid w:val="00445DA4"/>
    <w:rsid w:val="00445EF6"/>
    <w:rsid w:val="00452383"/>
    <w:rsid w:val="00452742"/>
    <w:rsid w:val="00452F4C"/>
    <w:rsid w:val="004545E3"/>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97425"/>
    <w:rsid w:val="004A00CE"/>
    <w:rsid w:val="004A1B0A"/>
    <w:rsid w:val="004A3BD0"/>
    <w:rsid w:val="004A45BD"/>
    <w:rsid w:val="004A53E1"/>
    <w:rsid w:val="004A6735"/>
    <w:rsid w:val="004C2E51"/>
    <w:rsid w:val="004C591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6235"/>
    <w:rsid w:val="005303F1"/>
    <w:rsid w:val="00530453"/>
    <w:rsid w:val="00534CBB"/>
    <w:rsid w:val="0053571C"/>
    <w:rsid w:val="005410A6"/>
    <w:rsid w:val="005437F0"/>
    <w:rsid w:val="00544D0B"/>
    <w:rsid w:val="00551033"/>
    <w:rsid w:val="00552CDB"/>
    <w:rsid w:val="00552F06"/>
    <w:rsid w:val="00553E94"/>
    <w:rsid w:val="0055588E"/>
    <w:rsid w:val="00556798"/>
    <w:rsid w:val="005577B3"/>
    <w:rsid w:val="00560710"/>
    <w:rsid w:val="0056241D"/>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C7649"/>
    <w:rsid w:val="005D0153"/>
    <w:rsid w:val="005D7960"/>
    <w:rsid w:val="005E0A7B"/>
    <w:rsid w:val="005E4E0A"/>
    <w:rsid w:val="005E563B"/>
    <w:rsid w:val="005E6918"/>
    <w:rsid w:val="005F5856"/>
    <w:rsid w:val="006033A7"/>
    <w:rsid w:val="00606FC8"/>
    <w:rsid w:val="00611048"/>
    <w:rsid w:val="00614874"/>
    <w:rsid w:val="00621FDF"/>
    <w:rsid w:val="006227D8"/>
    <w:rsid w:val="006238A5"/>
    <w:rsid w:val="006257FF"/>
    <w:rsid w:val="00626B3E"/>
    <w:rsid w:val="006275F0"/>
    <w:rsid w:val="006308C9"/>
    <w:rsid w:val="00635B83"/>
    <w:rsid w:val="00635BC4"/>
    <w:rsid w:val="00635D69"/>
    <w:rsid w:val="00636F43"/>
    <w:rsid w:val="00644515"/>
    <w:rsid w:val="00644A82"/>
    <w:rsid w:val="00647076"/>
    <w:rsid w:val="006522CE"/>
    <w:rsid w:val="00652DEC"/>
    <w:rsid w:val="00655BDC"/>
    <w:rsid w:val="00655E79"/>
    <w:rsid w:val="0065797B"/>
    <w:rsid w:val="00681A45"/>
    <w:rsid w:val="006826FC"/>
    <w:rsid w:val="00684058"/>
    <w:rsid w:val="00684E93"/>
    <w:rsid w:val="006856D8"/>
    <w:rsid w:val="0069095B"/>
    <w:rsid w:val="00692C8F"/>
    <w:rsid w:val="00695475"/>
    <w:rsid w:val="006A04DE"/>
    <w:rsid w:val="006A1A93"/>
    <w:rsid w:val="006A2928"/>
    <w:rsid w:val="006A6547"/>
    <w:rsid w:val="006B4BCB"/>
    <w:rsid w:val="006B5792"/>
    <w:rsid w:val="006B7513"/>
    <w:rsid w:val="006C3078"/>
    <w:rsid w:val="006C4B01"/>
    <w:rsid w:val="006C6731"/>
    <w:rsid w:val="006D0C7F"/>
    <w:rsid w:val="006D25EF"/>
    <w:rsid w:val="006E24E8"/>
    <w:rsid w:val="006E2748"/>
    <w:rsid w:val="006E44C7"/>
    <w:rsid w:val="006E70D1"/>
    <w:rsid w:val="006F18D4"/>
    <w:rsid w:val="006F191B"/>
    <w:rsid w:val="006F1A7D"/>
    <w:rsid w:val="006F1C96"/>
    <w:rsid w:val="006F68BB"/>
    <w:rsid w:val="00700580"/>
    <w:rsid w:val="00700798"/>
    <w:rsid w:val="00700A99"/>
    <w:rsid w:val="007026B5"/>
    <w:rsid w:val="007027D9"/>
    <w:rsid w:val="00703C46"/>
    <w:rsid w:val="007041C0"/>
    <w:rsid w:val="00704334"/>
    <w:rsid w:val="007135FE"/>
    <w:rsid w:val="00721C49"/>
    <w:rsid w:val="00722790"/>
    <w:rsid w:val="007236FC"/>
    <w:rsid w:val="007253ED"/>
    <w:rsid w:val="007330B8"/>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707B1"/>
    <w:rsid w:val="00770EB5"/>
    <w:rsid w:val="00771CF2"/>
    <w:rsid w:val="00776104"/>
    <w:rsid w:val="007776CC"/>
    <w:rsid w:val="00784DA6"/>
    <w:rsid w:val="007943BC"/>
    <w:rsid w:val="00796751"/>
    <w:rsid w:val="00796D8F"/>
    <w:rsid w:val="007A1C49"/>
    <w:rsid w:val="007A24B9"/>
    <w:rsid w:val="007A47EB"/>
    <w:rsid w:val="007A5329"/>
    <w:rsid w:val="007A61A4"/>
    <w:rsid w:val="007A6276"/>
    <w:rsid w:val="007A6E87"/>
    <w:rsid w:val="007B397A"/>
    <w:rsid w:val="007B487F"/>
    <w:rsid w:val="007B4EB1"/>
    <w:rsid w:val="007C566F"/>
    <w:rsid w:val="007C7CA0"/>
    <w:rsid w:val="007D09B2"/>
    <w:rsid w:val="007D293F"/>
    <w:rsid w:val="007D615C"/>
    <w:rsid w:val="007E176D"/>
    <w:rsid w:val="007E3B2E"/>
    <w:rsid w:val="007E4CBC"/>
    <w:rsid w:val="007F0572"/>
    <w:rsid w:val="007F43BC"/>
    <w:rsid w:val="007F61F9"/>
    <w:rsid w:val="00803314"/>
    <w:rsid w:val="00812250"/>
    <w:rsid w:val="0081235D"/>
    <w:rsid w:val="00812572"/>
    <w:rsid w:val="00817559"/>
    <w:rsid w:val="008201EF"/>
    <w:rsid w:val="00821177"/>
    <w:rsid w:val="008236B9"/>
    <w:rsid w:val="00826B8E"/>
    <w:rsid w:val="00831DAF"/>
    <w:rsid w:val="00832A2E"/>
    <w:rsid w:val="00837363"/>
    <w:rsid w:val="00845A7D"/>
    <w:rsid w:val="00847B0B"/>
    <w:rsid w:val="00850630"/>
    <w:rsid w:val="00853E27"/>
    <w:rsid w:val="008549E8"/>
    <w:rsid w:val="00860540"/>
    <w:rsid w:val="00862981"/>
    <w:rsid w:val="008632D5"/>
    <w:rsid w:val="008653A7"/>
    <w:rsid w:val="0087011A"/>
    <w:rsid w:val="008708EB"/>
    <w:rsid w:val="00871275"/>
    <w:rsid w:val="00871C99"/>
    <w:rsid w:val="0087410F"/>
    <w:rsid w:val="00874CFA"/>
    <w:rsid w:val="008818FD"/>
    <w:rsid w:val="0088386C"/>
    <w:rsid w:val="00884C4A"/>
    <w:rsid w:val="00884F9F"/>
    <w:rsid w:val="008857DE"/>
    <w:rsid w:val="00885993"/>
    <w:rsid w:val="00886DC5"/>
    <w:rsid w:val="0089129E"/>
    <w:rsid w:val="008A7878"/>
    <w:rsid w:val="008B043F"/>
    <w:rsid w:val="008B1B1B"/>
    <w:rsid w:val="008B20A6"/>
    <w:rsid w:val="008B2B35"/>
    <w:rsid w:val="008B6C12"/>
    <w:rsid w:val="008B753A"/>
    <w:rsid w:val="008C18FB"/>
    <w:rsid w:val="008C6E24"/>
    <w:rsid w:val="008D1E5A"/>
    <w:rsid w:val="008D4C7E"/>
    <w:rsid w:val="008E249B"/>
    <w:rsid w:val="008E425A"/>
    <w:rsid w:val="008E471D"/>
    <w:rsid w:val="008E5D01"/>
    <w:rsid w:val="008F43D8"/>
    <w:rsid w:val="008F4BE8"/>
    <w:rsid w:val="008F517B"/>
    <w:rsid w:val="00900AAD"/>
    <w:rsid w:val="00910027"/>
    <w:rsid w:val="0091019A"/>
    <w:rsid w:val="00910BA6"/>
    <w:rsid w:val="009157F5"/>
    <w:rsid w:val="009158AF"/>
    <w:rsid w:val="00915B96"/>
    <w:rsid w:val="00915D1A"/>
    <w:rsid w:val="00915FD4"/>
    <w:rsid w:val="00916F24"/>
    <w:rsid w:val="0093340D"/>
    <w:rsid w:val="0093415A"/>
    <w:rsid w:val="0093772F"/>
    <w:rsid w:val="00937A5D"/>
    <w:rsid w:val="00943C53"/>
    <w:rsid w:val="0094520A"/>
    <w:rsid w:val="00947657"/>
    <w:rsid w:val="00950C06"/>
    <w:rsid w:val="00950C7E"/>
    <w:rsid w:val="00950F89"/>
    <w:rsid w:val="00954A74"/>
    <w:rsid w:val="00966284"/>
    <w:rsid w:val="00966659"/>
    <w:rsid w:val="0096713F"/>
    <w:rsid w:val="00967B28"/>
    <w:rsid w:val="00967E09"/>
    <w:rsid w:val="00973964"/>
    <w:rsid w:val="009741CE"/>
    <w:rsid w:val="00975093"/>
    <w:rsid w:val="00976B14"/>
    <w:rsid w:val="009800D4"/>
    <w:rsid w:val="009820EA"/>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42F8"/>
    <w:rsid w:val="009B46C5"/>
    <w:rsid w:val="009C0908"/>
    <w:rsid w:val="009C3257"/>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522B"/>
    <w:rsid w:val="00A07BF7"/>
    <w:rsid w:val="00A10013"/>
    <w:rsid w:val="00A12FE2"/>
    <w:rsid w:val="00A165A2"/>
    <w:rsid w:val="00A17111"/>
    <w:rsid w:val="00A235E0"/>
    <w:rsid w:val="00A23856"/>
    <w:rsid w:val="00A254F3"/>
    <w:rsid w:val="00A26FBB"/>
    <w:rsid w:val="00A30E60"/>
    <w:rsid w:val="00A415A7"/>
    <w:rsid w:val="00A43D7D"/>
    <w:rsid w:val="00A4434A"/>
    <w:rsid w:val="00A4589C"/>
    <w:rsid w:val="00A5322B"/>
    <w:rsid w:val="00A549BF"/>
    <w:rsid w:val="00A64459"/>
    <w:rsid w:val="00A6528D"/>
    <w:rsid w:val="00A665B9"/>
    <w:rsid w:val="00A71650"/>
    <w:rsid w:val="00A75990"/>
    <w:rsid w:val="00A77432"/>
    <w:rsid w:val="00A809E5"/>
    <w:rsid w:val="00A80E5A"/>
    <w:rsid w:val="00A81C39"/>
    <w:rsid w:val="00A827DC"/>
    <w:rsid w:val="00A83521"/>
    <w:rsid w:val="00A849F4"/>
    <w:rsid w:val="00A9504A"/>
    <w:rsid w:val="00A96CD1"/>
    <w:rsid w:val="00AA202E"/>
    <w:rsid w:val="00AA5824"/>
    <w:rsid w:val="00AA5D62"/>
    <w:rsid w:val="00AB2325"/>
    <w:rsid w:val="00AB5CEF"/>
    <w:rsid w:val="00AB6FC7"/>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2BE4"/>
    <w:rsid w:val="00B239E3"/>
    <w:rsid w:val="00B2596F"/>
    <w:rsid w:val="00B25BE6"/>
    <w:rsid w:val="00B41464"/>
    <w:rsid w:val="00B41594"/>
    <w:rsid w:val="00B42343"/>
    <w:rsid w:val="00B46D33"/>
    <w:rsid w:val="00B477E6"/>
    <w:rsid w:val="00B50FCA"/>
    <w:rsid w:val="00B5315C"/>
    <w:rsid w:val="00B54779"/>
    <w:rsid w:val="00B5573A"/>
    <w:rsid w:val="00B56C3A"/>
    <w:rsid w:val="00B57876"/>
    <w:rsid w:val="00B613FE"/>
    <w:rsid w:val="00B6653B"/>
    <w:rsid w:val="00B66DE9"/>
    <w:rsid w:val="00B67267"/>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A306D"/>
    <w:rsid w:val="00BA4492"/>
    <w:rsid w:val="00BA5751"/>
    <w:rsid w:val="00BA75A8"/>
    <w:rsid w:val="00BB039D"/>
    <w:rsid w:val="00BB6667"/>
    <w:rsid w:val="00BB6AF8"/>
    <w:rsid w:val="00BC1BD3"/>
    <w:rsid w:val="00BC51C1"/>
    <w:rsid w:val="00BC6C47"/>
    <w:rsid w:val="00BD47F0"/>
    <w:rsid w:val="00BD5426"/>
    <w:rsid w:val="00BE1648"/>
    <w:rsid w:val="00BE40BC"/>
    <w:rsid w:val="00BE714A"/>
    <w:rsid w:val="00BE7411"/>
    <w:rsid w:val="00BE79E8"/>
    <w:rsid w:val="00BF10FC"/>
    <w:rsid w:val="00BF2458"/>
    <w:rsid w:val="00BF2AE7"/>
    <w:rsid w:val="00BF6279"/>
    <w:rsid w:val="00BF70A0"/>
    <w:rsid w:val="00C0104C"/>
    <w:rsid w:val="00C05B1B"/>
    <w:rsid w:val="00C072BF"/>
    <w:rsid w:val="00C07DAA"/>
    <w:rsid w:val="00C11AF6"/>
    <w:rsid w:val="00C1584C"/>
    <w:rsid w:val="00C20B56"/>
    <w:rsid w:val="00C231D1"/>
    <w:rsid w:val="00C235B2"/>
    <w:rsid w:val="00C23D6A"/>
    <w:rsid w:val="00C3137B"/>
    <w:rsid w:val="00C34466"/>
    <w:rsid w:val="00C4021F"/>
    <w:rsid w:val="00C41151"/>
    <w:rsid w:val="00C43E6F"/>
    <w:rsid w:val="00C43EDF"/>
    <w:rsid w:val="00C44CE2"/>
    <w:rsid w:val="00C4725C"/>
    <w:rsid w:val="00C53489"/>
    <w:rsid w:val="00C607A5"/>
    <w:rsid w:val="00C677A7"/>
    <w:rsid w:val="00C67D59"/>
    <w:rsid w:val="00C7084F"/>
    <w:rsid w:val="00C7150F"/>
    <w:rsid w:val="00C71CBC"/>
    <w:rsid w:val="00C755E6"/>
    <w:rsid w:val="00C77461"/>
    <w:rsid w:val="00C81970"/>
    <w:rsid w:val="00C83BF1"/>
    <w:rsid w:val="00C9086E"/>
    <w:rsid w:val="00C91CE8"/>
    <w:rsid w:val="00C9261D"/>
    <w:rsid w:val="00C96FE7"/>
    <w:rsid w:val="00C973E6"/>
    <w:rsid w:val="00CA3175"/>
    <w:rsid w:val="00CB5A2F"/>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E5A1A"/>
    <w:rsid w:val="00CF099D"/>
    <w:rsid w:val="00CF2100"/>
    <w:rsid w:val="00CF3820"/>
    <w:rsid w:val="00CF4A45"/>
    <w:rsid w:val="00D00263"/>
    <w:rsid w:val="00D109FD"/>
    <w:rsid w:val="00D134A7"/>
    <w:rsid w:val="00D154A5"/>
    <w:rsid w:val="00D16B55"/>
    <w:rsid w:val="00D22EF4"/>
    <w:rsid w:val="00D2632E"/>
    <w:rsid w:val="00D30348"/>
    <w:rsid w:val="00D307B1"/>
    <w:rsid w:val="00D31535"/>
    <w:rsid w:val="00D33FE0"/>
    <w:rsid w:val="00D34667"/>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29DB"/>
    <w:rsid w:val="00D936D4"/>
    <w:rsid w:val="00D95A79"/>
    <w:rsid w:val="00DA2255"/>
    <w:rsid w:val="00DA5BA2"/>
    <w:rsid w:val="00DA5ED1"/>
    <w:rsid w:val="00DB2C5D"/>
    <w:rsid w:val="00DB6D50"/>
    <w:rsid w:val="00DB7ECA"/>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8FD"/>
    <w:rsid w:val="00E0344A"/>
    <w:rsid w:val="00E0773C"/>
    <w:rsid w:val="00E12DA1"/>
    <w:rsid w:val="00E168D5"/>
    <w:rsid w:val="00E209EA"/>
    <w:rsid w:val="00E25039"/>
    <w:rsid w:val="00E264B6"/>
    <w:rsid w:val="00E2669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658A"/>
    <w:rsid w:val="00EA6ED9"/>
    <w:rsid w:val="00EB2C99"/>
    <w:rsid w:val="00EB375B"/>
    <w:rsid w:val="00EB455D"/>
    <w:rsid w:val="00EB59E9"/>
    <w:rsid w:val="00EB621B"/>
    <w:rsid w:val="00EB655E"/>
    <w:rsid w:val="00EC00F9"/>
    <w:rsid w:val="00EC3733"/>
    <w:rsid w:val="00ED052B"/>
    <w:rsid w:val="00ED1B0D"/>
    <w:rsid w:val="00EE1FA1"/>
    <w:rsid w:val="00EE4B9F"/>
    <w:rsid w:val="00EE6570"/>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CA2"/>
    <w:rsid w:val="00F55AE5"/>
    <w:rsid w:val="00F563C5"/>
    <w:rsid w:val="00F57074"/>
    <w:rsid w:val="00F66E38"/>
    <w:rsid w:val="00F750CA"/>
    <w:rsid w:val="00F77957"/>
    <w:rsid w:val="00F8109A"/>
    <w:rsid w:val="00F820C3"/>
    <w:rsid w:val="00F82A9F"/>
    <w:rsid w:val="00F82E50"/>
    <w:rsid w:val="00F86898"/>
    <w:rsid w:val="00F872EC"/>
    <w:rsid w:val="00FA0E9C"/>
    <w:rsid w:val="00FA455D"/>
    <w:rsid w:val="00FB3661"/>
    <w:rsid w:val="00FB5D41"/>
    <w:rsid w:val="00FB5E25"/>
    <w:rsid w:val="00FC4244"/>
    <w:rsid w:val="00FC67D2"/>
    <w:rsid w:val="00FD01D2"/>
    <w:rsid w:val="00FD1130"/>
    <w:rsid w:val="00FD2B23"/>
    <w:rsid w:val="00FD4B11"/>
    <w:rsid w:val="00FD601D"/>
    <w:rsid w:val="00FD68F4"/>
    <w:rsid w:val="00FE00B8"/>
    <w:rsid w:val="00FE2287"/>
    <w:rsid w:val="00FF40A3"/>
    <w:rsid w:val="00FF5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2C977B0-C155-4010-96BC-E04C66E7D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2642</Words>
  <Characters>15065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5</cp:revision>
  <dcterms:created xsi:type="dcterms:W3CDTF">2022-04-25T01:55:00Z</dcterms:created>
  <dcterms:modified xsi:type="dcterms:W3CDTF">2022-04-25T20:45:00Z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